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36" w:rsidRPr="00EF2C62" w:rsidRDefault="0008578E" w:rsidP="00606936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中國醫藥</w:t>
      </w:r>
      <w:r w:rsidR="00606936"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800024"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生物材料/生物毒素</w:t>
      </w:r>
      <w:r w:rsidR="00606936"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異動</w:t>
      </w:r>
      <w:r w:rsidR="00800024"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="00606936" w:rsidRPr="00EF2C62">
        <w:rPr>
          <w:rFonts w:ascii="標楷體" w:eastAsia="標楷體" w:hAnsi="標楷體" w:hint="eastAsia"/>
          <w:color w:val="000000" w:themeColor="text1"/>
          <w:sz w:val="32"/>
          <w:szCs w:val="32"/>
        </w:rPr>
        <w:t>書</w:t>
      </w:r>
    </w:p>
    <w:p w:rsidR="00E21251" w:rsidRPr="006A1979" w:rsidRDefault="006A1979" w:rsidP="006A1979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16"/>
        </w:rPr>
      </w:pPr>
      <w:r w:rsidRPr="006A1979">
        <w:rPr>
          <w:rFonts w:ascii="標楷體" w:eastAsia="標楷體" w:hAnsi="標楷體" w:hint="eastAsia"/>
          <w:color w:val="000000" w:themeColor="text1"/>
          <w:sz w:val="18"/>
        </w:rPr>
        <w:t>中華民國105年</w:t>
      </w:r>
      <w:r>
        <w:rPr>
          <w:rFonts w:ascii="標楷體" w:eastAsia="標楷體" w:hAnsi="標楷體" w:hint="eastAsia"/>
          <w:color w:val="000000" w:themeColor="text1"/>
          <w:sz w:val="18"/>
        </w:rPr>
        <w:t>5</w:t>
      </w:r>
      <w:r w:rsidRPr="006A1979">
        <w:rPr>
          <w:rFonts w:ascii="標楷體" w:eastAsia="標楷體" w:hAnsi="標楷體" w:hint="eastAsia"/>
          <w:color w:val="000000" w:themeColor="text1"/>
          <w:sz w:val="18"/>
        </w:rPr>
        <w:t>月2日生物安全會會議審議通過</w:t>
      </w:r>
    </w:p>
    <w:p w:rsidR="00606936" w:rsidRPr="00EF2C62" w:rsidRDefault="00606936" w:rsidP="008217F6">
      <w:pPr>
        <w:spacing w:line="0" w:lineRule="atLeast"/>
        <w:rPr>
          <w:rFonts w:ascii="標楷體" w:eastAsia="標楷體" w:hAnsi="標楷體"/>
          <w:b/>
          <w:color w:val="000000" w:themeColor="text1"/>
        </w:rPr>
      </w:pPr>
      <w:r w:rsidRPr="00EF2C62">
        <w:rPr>
          <w:rFonts w:ascii="標楷體" w:eastAsia="標楷體" w:hAnsi="標楷體" w:hint="eastAsia"/>
          <w:b/>
          <w:color w:val="000000" w:themeColor="text1"/>
        </w:rPr>
        <w:t>＜申請人資料＞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522"/>
        <w:gridCol w:w="2510"/>
        <w:gridCol w:w="2350"/>
      </w:tblGrid>
      <w:tr w:rsidR="00EF2C62" w:rsidRPr="00EF2C62" w:rsidTr="006A1979">
        <w:trPr>
          <w:jc w:val="center"/>
        </w:trPr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936" w:rsidRPr="00EF2C62" w:rsidRDefault="00606936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系所（單位）</w:t>
            </w:r>
          </w:p>
        </w:tc>
        <w:tc>
          <w:tcPr>
            <w:tcW w:w="2522" w:type="dxa"/>
            <w:tcBorders>
              <w:top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0" w:type="dxa"/>
            <w:tcBorders>
              <w:top w:val="single" w:sz="12" w:space="0" w:color="auto"/>
            </w:tcBorders>
            <w:vAlign w:val="center"/>
          </w:tcPr>
          <w:p w:rsidR="00606936" w:rsidRPr="00EF2C62" w:rsidRDefault="00606936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填表日期</w:t>
            </w:r>
          </w:p>
        </w:tc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EF2C62" w:rsidRPr="00EF2C62" w:rsidTr="006A1979">
        <w:trPr>
          <w:jc w:val="center"/>
        </w:trPr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606936" w:rsidRPr="00EF2C62" w:rsidRDefault="00606936" w:rsidP="006A197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計畫主持人（申請人）姓名、職稱</w:t>
            </w:r>
          </w:p>
        </w:tc>
        <w:tc>
          <w:tcPr>
            <w:tcW w:w="2522" w:type="dxa"/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0" w:type="dxa"/>
            <w:vAlign w:val="center"/>
          </w:tcPr>
          <w:p w:rsidR="00606936" w:rsidRPr="00EF2C62" w:rsidRDefault="00606936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申請人電話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F2C62" w:rsidRPr="00EF2C62" w:rsidTr="006A1979">
        <w:trPr>
          <w:jc w:val="center"/>
        </w:trPr>
        <w:tc>
          <w:tcPr>
            <w:tcW w:w="2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936" w:rsidRPr="00EF2C62" w:rsidRDefault="00482028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生物材料管理人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606936" w:rsidRPr="00EF2C62" w:rsidRDefault="00482028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生物材料管理人電話</w:t>
            </w:r>
          </w:p>
          <w:p w:rsidR="00777D0F" w:rsidRPr="00EF2C62" w:rsidRDefault="00777D0F" w:rsidP="006A197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2350" w:type="dxa"/>
            <w:tcBorders>
              <w:bottom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658A2" w:rsidRPr="00EF2C62" w:rsidRDefault="003658A2" w:rsidP="008217F6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＜生物材料資料＞</w:t>
      </w:r>
      <w:proofErr w:type="gramStart"/>
      <w:r w:rsidR="00653251" w:rsidRPr="00EF2C62">
        <w:rPr>
          <w:rFonts w:ascii="標楷體" w:eastAsia="標楷體" w:hAnsi="標楷體" w:hint="eastAsia"/>
          <w:color w:val="000000" w:themeColor="text1"/>
          <w:vertAlign w:val="superscript"/>
        </w:rPr>
        <w:t>註</w:t>
      </w:r>
      <w:proofErr w:type="gramEnd"/>
      <w:r w:rsidR="00653251" w:rsidRPr="00EF2C62">
        <w:rPr>
          <w:rFonts w:ascii="標楷體" w:eastAsia="標楷體" w:hAnsi="標楷體" w:hint="eastAsia"/>
          <w:color w:val="000000" w:themeColor="text1"/>
          <w:vertAlign w:val="superscript"/>
        </w:rPr>
        <w:t>1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382"/>
      </w:tblGrid>
      <w:tr w:rsidR="00EF2C62" w:rsidRPr="00EF2C62" w:rsidTr="00E641AA">
        <w:trPr>
          <w:jc w:val="center"/>
        </w:trPr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1.名稱</w:t>
            </w:r>
          </w:p>
        </w:tc>
        <w:tc>
          <w:tcPr>
            <w:tcW w:w="7382" w:type="dxa"/>
            <w:tcBorders>
              <w:top w:val="single" w:sz="12" w:space="0" w:color="auto"/>
              <w:righ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英文：                    中文：</w:t>
            </w:r>
          </w:p>
        </w:tc>
      </w:tr>
      <w:tr w:rsidR="00EF2C62" w:rsidRPr="00EF2C62" w:rsidTr="00E641A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2.數量/濃度</w:t>
            </w:r>
          </w:p>
        </w:tc>
        <w:tc>
          <w:tcPr>
            <w:tcW w:w="7382" w:type="dxa"/>
            <w:tcBorders>
              <w:top w:val="single" w:sz="4" w:space="0" w:color="auto"/>
              <w:righ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EF2C62" w:rsidRPr="00EF2C62" w:rsidTr="00E641A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3.類別</w:t>
            </w:r>
          </w:p>
        </w:tc>
        <w:tc>
          <w:tcPr>
            <w:tcW w:w="7382" w:type="dxa"/>
            <w:tcBorders>
              <w:top w:val="single" w:sz="4" w:space="0" w:color="auto"/>
              <w:right w:val="single" w:sz="12" w:space="0" w:color="auto"/>
            </w:tcBorders>
          </w:tcPr>
          <w:p w:rsidR="00653251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□細胞株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(□含病原體 □含病原體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 xml:space="preserve">         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組成成份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 xml:space="preserve">          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  <w:p w:rsidR="009658E8" w:rsidRPr="00EF2C62" w:rsidRDefault="003658A2" w:rsidP="009658E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□細菌  □病毒  □真菌  □含病原體衍生物或檢體</w:t>
            </w:r>
          </w:p>
          <w:p w:rsidR="003658A2" w:rsidRPr="00EF2C62" w:rsidRDefault="003658A2" w:rsidP="009658E8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□生物毒素□其他：</w:t>
            </w:r>
          </w:p>
        </w:tc>
      </w:tr>
      <w:tr w:rsidR="00EF2C62" w:rsidRPr="00EF2C62" w:rsidTr="00E641A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58A2" w:rsidRPr="00EF2C62" w:rsidRDefault="003658A2" w:rsidP="009F6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4.危險群等級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8A2" w:rsidRPr="00EF2C62" w:rsidRDefault="003658A2" w:rsidP="009F6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無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□RG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□RG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  □RG3  □RG4</w:t>
            </w:r>
          </w:p>
        </w:tc>
      </w:tr>
      <w:tr w:rsidR="00EF2C62" w:rsidRPr="00EF2C62" w:rsidTr="00E641AA">
        <w:trPr>
          <w:trHeight w:val="326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5.</w:t>
            </w: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來源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Arial Narrow" w:eastAsia="標楷體" w:hAnsi="Arial Narrow"/>
                <w:color w:val="000000" w:themeColor="text1"/>
              </w:rPr>
            </w:pP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□人</w:t>
            </w:r>
            <w:r w:rsidR="009F69B9" w:rsidRPr="00EF2C62">
              <w:rPr>
                <w:rFonts w:ascii="Arial Narrow" w:eastAsia="標楷體" w:hAnsi="Arial Narrow" w:hint="eastAsia"/>
                <w:color w:val="000000" w:themeColor="text1"/>
              </w:rPr>
              <w:t xml:space="preserve"> </w:t>
            </w: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□動物</w:t>
            </w:r>
            <w:r w:rsidR="009F69B9" w:rsidRPr="00EF2C62">
              <w:rPr>
                <w:rFonts w:ascii="Arial Narrow" w:eastAsia="標楷體" w:hAnsi="Arial Narrow" w:hint="eastAsia"/>
                <w:color w:val="000000" w:themeColor="text1"/>
              </w:rPr>
              <w:t xml:space="preserve"> </w:t>
            </w: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□植物</w:t>
            </w:r>
            <w:r w:rsidR="009F69B9" w:rsidRPr="00EF2C62">
              <w:rPr>
                <w:rFonts w:ascii="Arial Narrow" w:eastAsia="標楷體" w:hAnsi="Arial Narrow" w:hint="eastAsia"/>
                <w:color w:val="000000" w:themeColor="text1"/>
              </w:rPr>
              <w:t xml:space="preserve"> </w:t>
            </w: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□微生物</w:t>
            </w:r>
            <w:r w:rsidR="009F69B9" w:rsidRPr="00EF2C62">
              <w:rPr>
                <w:rFonts w:ascii="Arial Narrow" w:eastAsia="標楷體" w:hAnsi="Arial Narrow" w:hint="eastAsia"/>
                <w:color w:val="000000" w:themeColor="text1"/>
              </w:rPr>
              <w:t xml:space="preserve"> </w:t>
            </w: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□其他：</w:t>
            </w:r>
          </w:p>
        </w:tc>
      </w:tr>
      <w:tr w:rsidR="00EF2C62" w:rsidRPr="00EF2C62" w:rsidTr="00F27FA8">
        <w:trPr>
          <w:trHeight w:val="326"/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FA8" w:rsidRPr="00EF2C62" w:rsidRDefault="00F27FA8" w:rsidP="00F27FA8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F2C62">
              <w:rPr>
                <w:rFonts w:eastAsia="標楷體"/>
                <w:color w:val="000000" w:themeColor="text1"/>
                <w:kern w:val="0"/>
              </w:rPr>
              <w:t>6.</w:t>
            </w:r>
            <w:r w:rsidRPr="00EF2C6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</w:rPr>
              <w:t>是否含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</w:rPr>
              <w:t>NDM-1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</w:rPr>
              <w:t>基因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FA8" w:rsidRPr="00EF2C62" w:rsidRDefault="00F27FA8" w:rsidP="009F69B9">
            <w:pPr>
              <w:jc w:val="both"/>
              <w:rPr>
                <w:rFonts w:eastAsia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</w:rPr>
              <w:t>是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  <w:lang w:val="fr-FR"/>
              </w:rPr>
              <w:t>，</w:t>
            </w:r>
            <w:r w:rsidRPr="00EF2C62">
              <w:rPr>
                <w:rFonts w:eastAsia="標楷體"/>
                <w:color w:val="000000" w:themeColor="text1"/>
              </w:rPr>
              <w:t>請檢附操作</w:t>
            </w:r>
            <w:r w:rsidRPr="00EF2C62">
              <w:rPr>
                <w:rFonts w:eastAsia="標楷體"/>
                <w:color w:val="000000" w:themeColor="text1"/>
              </w:rPr>
              <w:t>NDM-1</w:t>
            </w:r>
            <w:r w:rsidRPr="00EF2C62">
              <w:rPr>
                <w:rFonts w:eastAsia="標楷體"/>
                <w:color w:val="000000" w:themeColor="text1"/>
              </w:rPr>
              <w:t>基因規定</w:t>
            </w:r>
            <w:r w:rsidRPr="00EF2C62">
              <w:rPr>
                <w:rFonts w:eastAsia="標楷體" w:hint="eastAsia"/>
                <w:color w:val="000000" w:themeColor="text1"/>
              </w:rPr>
              <w:t>切結書</w:t>
            </w:r>
            <w:proofErr w:type="gramStart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註</w:t>
            </w:r>
            <w:proofErr w:type="gramEnd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2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  <w:lang w:val="fr-FR"/>
              </w:rPr>
              <w:t>；</w:t>
            </w:r>
            <w:r w:rsidRPr="00EF2C62">
              <w:rPr>
                <w:rFonts w:eastAsia="標楷體" w:hint="eastAsia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F2C62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 w:val="22"/>
                <w:szCs w:val="22"/>
              </w:rPr>
              <w:t>否。</w:t>
            </w:r>
          </w:p>
        </w:tc>
      </w:tr>
      <w:tr w:rsidR="00EF2C62" w:rsidRPr="00EF2C62" w:rsidTr="00E641AA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658A2" w:rsidRPr="00EF2C62" w:rsidRDefault="00F27FA8" w:rsidP="00EF2C62">
            <w:pPr>
              <w:spacing w:line="0" w:lineRule="atLeast"/>
              <w:ind w:left="281" w:right="-37" w:hangingChars="117" w:hanging="281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="003658A2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.使用說明：(簡述研究所使用之方法)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8A2" w:rsidRPr="00EF2C62" w:rsidRDefault="003658A2" w:rsidP="00E641AA">
            <w:pPr>
              <w:spacing w:line="0" w:lineRule="atLeast"/>
              <w:rPr>
                <w:rFonts w:ascii="Arial Narrow" w:eastAsia="標楷體" w:hAnsi="Arial Narrow"/>
                <w:color w:val="000000" w:themeColor="text1"/>
              </w:rPr>
            </w:pPr>
          </w:p>
        </w:tc>
      </w:tr>
    </w:tbl>
    <w:p w:rsidR="00606936" w:rsidRPr="00EF2C62" w:rsidRDefault="00606936" w:rsidP="008217F6">
      <w:pPr>
        <w:spacing w:line="0" w:lineRule="atLeast"/>
        <w:rPr>
          <w:rFonts w:ascii="標楷體" w:eastAsia="標楷體" w:hAnsi="標楷體"/>
          <w:color w:val="000000" w:themeColor="text1"/>
          <w:vertAlign w:val="superscript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＜生物實驗室安全等級＞</w:t>
      </w:r>
      <w:proofErr w:type="gramStart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註</w:t>
      </w:r>
      <w:proofErr w:type="gramEnd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3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F2C62" w:rsidRPr="00EF2C62" w:rsidTr="00606936">
        <w:trPr>
          <w:jc w:val="center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028" w:rsidRPr="00EF2C62" w:rsidRDefault="00482028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生物材料存放位置：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</w:t>
            </w:r>
            <w:r w:rsidR="003658A2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室</w:t>
            </w:r>
            <w:r w:rsidR="00303DA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(應符合法定管制條件)</w:t>
            </w:r>
            <w:r w:rsidR="009F69B9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 xml:space="preserve"> </w:t>
            </w:r>
            <w:proofErr w:type="gramStart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註</w:t>
            </w:r>
            <w:proofErr w:type="gramEnd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4</w:t>
            </w:r>
          </w:p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進行本研究之實驗室位置：□同生物材料存放位置   □另</w:t>
            </w:r>
            <w:proofErr w:type="gramStart"/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列如</w:t>
            </w:r>
            <w:proofErr w:type="gramEnd"/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下：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</w:t>
            </w:r>
            <w:r w:rsidR="00E62464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樓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</w:t>
            </w:r>
            <w:r w:rsidR="00E62464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室</w:t>
            </w:r>
            <w:r w:rsidR="009F69B9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實驗室之生物安全等級：□</w:t>
            </w:r>
            <w:r w:rsidRPr="00EF2C6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BSL1 □BSL2 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□BSL2</w:t>
            </w:r>
            <w:r w:rsidRPr="00EF2C62">
              <w:rPr>
                <w:rFonts w:ascii="標楷體" w:eastAsia="標楷體" w:hAnsi="標楷體" w:cs="新細明體"/>
                <w:color w:val="000000" w:themeColor="text1"/>
                <w:kern w:val="0"/>
                <w:vertAlign w:val="superscript"/>
              </w:rPr>
              <w:t>+</w:t>
            </w:r>
            <w:r w:rsidRPr="00EF2C62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□BSL3 </w:t>
            </w:r>
            <w:r w:rsidR="00482028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□BSL4</w:t>
            </w:r>
          </w:p>
        </w:tc>
      </w:tr>
    </w:tbl>
    <w:p w:rsidR="00606936" w:rsidRPr="00EF2C62" w:rsidRDefault="00606936" w:rsidP="008217F6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＜異動種類＞</w:t>
      </w:r>
      <w:proofErr w:type="gramStart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註</w:t>
      </w:r>
      <w:proofErr w:type="gramEnd"/>
      <w:r w:rsidR="00EF2C62">
        <w:rPr>
          <w:rFonts w:ascii="標楷體" w:eastAsia="標楷體" w:hAnsi="標楷體" w:hint="eastAsia"/>
          <w:color w:val="000000" w:themeColor="text1"/>
          <w:vertAlign w:val="superscript"/>
        </w:rPr>
        <w:t>5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262"/>
        <w:gridCol w:w="6120"/>
      </w:tblGrid>
      <w:tr w:rsidR="00EF2C62" w:rsidRPr="00EF2C62" w:rsidTr="00606936">
        <w:trPr>
          <w:trHeight w:val="300"/>
          <w:jc w:val="center"/>
        </w:trPr>
        <w:tc>
          <w:tcPr>
            <w:tcW w:w="24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□新增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06936" w:rsidRPr="00EF2C62" w:rsidRDefault="00606936" w:rsidP="009F69B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來源</w:t>
            </w:r>
            <w:proofErr w:type="gramStart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註</w:t>
            </w:r>
            <w:proofErr w:type="gramEnd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6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機構或公司名稱：               </w:t>
            </w:r>
          </w:p>
        </w:tc>
      </w:tr>
      <w:tr w:rsidR="00EF2C62" w:rsidRPr="00EF2C62" w:rsidTr="00606936">
        <w:trPr>
          <w:trHeight w:val="18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聯絡人、電話：</w:t>
            </w:r>
          </w:p>
        </w:tc>
      </w:tr>
      <w:tr w:rsidR="00EF2C62" w:rsidRPr="00EF2C62" w:rsidTr="00606936">
        <w:trPr>
          <w:jc w:val="center"/>
        </w:trPr>
        <w:tc>
          <w:tcPr>
            <w:tcW w:w="2446" w:type="dxa"/>
            <w:vMerge/>
            <w:tcBorders>
              <w:lef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606936" w:rsidRPr="00EF2C62" w:rsidRDefault="00606936" w:rsidP="0058783D">
            <w:pPr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用途說明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□教學 □研究 □其他：</w:t>
            </w:r>
          </w:p>
        </w:tc>
      </w:tr>
      <w:tr w:rsidR="00EF2C62" w:rsidRPr="00EF2C62" w:rsidTr="00606936">
        <w:trPr>
          <w:jc w:val="center"/>
        </w:trPr>
        <w:tc>
          <w:tcPr>
            <w:tcW w:w="2446" w:type="dxa"/>
            <w:vMerge/>
            <w:tcBorders>
              <w:lef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</w:tcPr>
          <w:p w:rsidR="00606936" w:rsidRPr="00EF2C62" w:rsidRDefault="00606936" w:rsidP="0058783D">
            <w:pPr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新增行為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 xml:space="preserve">保存 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</w:p>
        </w:tc>
      </w:tr>
      <w:tr w:rsidR="00EF2C62" w:rsidRPr="00EF2C62" w:rsidTr="00606936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Arial Narrow" w:eastAsia="標楷體" w:hAnsi="Arial Narrow"/>
                <w:color w:val="000000" w:themeColor="text1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□銷毀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方式：</w:t>
            </w:r>
          </w:p>
        </w:tc>
      </w:tr>
      <w:tr w:rsidR="00EF2C62" w:rsidRPr="00EF2C62" w:rsidTr="00606936">
        <w:trPr>
          <w:trHeight w:val="640"/>
          <w:jc w:val="center"/>
        </w:trPr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3.□寄存</w:t>
            </w:r>
          </w:p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4.□分讓</w:t>
            </w:r>
          </w:p>
        </w:tc>
        <w:tc>
          <w:tcPr>
            <w:tcW w:w="73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6936" w:rsidRPr="00EF2C62" w:rsidRDefault="00606936" w:rsidP="0058783D">
            <w:pPr>
              <w:spacing w:line="0" w:lineRule="atLeast"/>
              <w:rPr>
                <w:rFonts w:ascii="Arial Narrow" w:eastAsia="標楷體" w:hAnsi="Arial Narrow"/>
                <w:color w:val="000000" w:themeColor="text1"/>
                <w:u w:val="single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接收單位</w:t>
            </w:r>
            <w:proofErr w:type="gramStart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註</w:t>
            </w:r>
            <w:proofErr w:type="gramEnd"/>
            <w:r w:rsidR="00EF2C62" w:rsidRPr="00EF2C62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7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467C1" w:rsidRPr="00EF2C62">
              <w:rPr>
                <w:rFonts w:ascii="Arial Narrow" w:eastAsia="標楷體" w:hAnsi="Arial Narrow" w:hint="eastAsia"/>
                <w:color w:val="000000" w:themeColor="text1"/>
              </w:rPr>
              <w:t>(</w:t>
            </w:r>
            <w:r w:rsidR="00B467C1" w:rsidRPr="00EF2C6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467C1" w:rsidRPr="00EF2C62">
              <w:rPr>
                <w:rFonts w:ascii="Arial Narrow" w:eastAsia="標楷體" w:hAnsi="Arial Narrow" w:hint="eastAsia"/>
                <w:color w:val="000000" w:themeColor="text1"/>
              </w:rPr>
              <w:t>檢附接收</w:t>
            </w:r>
            <w:proofErr w:type="gramStart"/>
            <w:r w:rsidR="00B467C1" w:rsidRPr="00EF2C62">
              <w:rPr>
                <w:rFonts w:ascii="Arial Narrow" w:eastAsia="標楷體" w:hAnsi="Arial Narrow" w:hint="eastAsia"/>
                <w:color w:val="000000" w:themeColor="text1"/>
              </w:rPr>
              <w:t>單位生安</w:t>
            </w:r>
            <w:r w:rsidR="003A4536" w:rsidRPr="00EF2C62">
              <w:rPr>
                <w:rFonts w:ascii="Arial Narrow" w:eastAsia="標楷體" w:hAnsi="Arial Narrow" w:hint="eastAsia"/>
                <w:color w:val="000000" w:themeColor="text1"/>
              </w:rPr>
              <w:t>會</w:t>
            </w:r>
            <w:proofErr w:type="gramEnd"/>
            <w:r w:rsidR="00B467C1" w:rsidRPr="00EF2C62">
              <w:rPr>
                <w:rFonts w:ascii="Arial Narrow" w:eastAsia="標楷體" w:hAnsi="Arial Narrow" w:hint="eastAsia"/>
                <w:color w:val="000000" w:themeColor="text1"/>
              </w:rPr>
              <w:t>同意文件</w:t>
            </w:r>
            <w:r w:rsidR="00B467C1" w:rsidRPr="00EF2C62">
              <w:rPr>
                <w:rFonts w:ascii="Arial Narrow" w:eastAsia="標楷體" w:hAnsi="Arial Narrow" w:hint="eastAsia"/>
                <w:color w:val="000000" w:themeColor="text1"/>
              </w:rPr>
              <w:t>)</w:t>
            </w:r>
          </w:p>
          <w:p w:rsidR="00606936" w:rsidRPr="00EF2C62" w:rsidRDefault="00606936" w:rsidP="0058783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F2C62">
              <w:rPr>
                <w:rFonts w:ascii="Arial Narrow" w:eastAsia="標楷體" w:hAnsi="Arial Narrow" w:hint="eastAsia"/>
                <w:color w:val="000000" w:themeColor="text1"/>
              </w:rPr>
              <w:t>接收人：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存放位置：</w:t>
            </w:r>
            <w:r w:rsidR="00695136" w:rsidRPr="00EF2C62">
              <w:rPr>
                <w:rFonts w:ascii="標楷體" w:eastAsia="標楷體" w:hAnsi="標楷體" w:hint="eastAsia"/>
                <w:color w:val="000000" w:themeColor="text1"/>
              </w:rPr>
              <w:t>________________</w:t>
            </w:r>
          </w:p>
          <w:p w:rsidR="00606936" w:rsidRPr="00EF2C62" w:rsidRDefault="00606936" w:rsidP="008B452D">
            <w:pPr>
              <w:spacing w:line="0" w:lineRule="atLeast"/>
              <w:rPr>
                <w:rFonts w:ascii="Arial Narrow" w:eastAsia="標楷體" w:hAnsi="Arial Narrow"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實驗室</w:t>
            </w:r>
            <w:r w:rsidR="00286560" w:rsidRPr="00EF2C62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B467C1" w:rsidRPr="00EF2C62">
              <w:rPr>
                <w:rFonts w:ascii="標楷體" w:eastAsia="標楷體" w:hAnsi="標楷體" w:hint="eastAsia"/>
                <w:color w:val="000000" w:themeColor="text1"/>
              </w:rPr>
              <w:t>生物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安全等級：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</w:t>
            </w:r>
            <w:r w:rsidR="008B45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1□BSL</w:t>
            </w:r>
            <w:r w:rsidR="008B45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A869F3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</w:t>
            </w:r>
            <w:r w:rsidR="008B45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="00A869F3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A869F3"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  <w:vertAlign w:val="superscript"/>
              </w:rPr>
              <w:t>+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</w:t>
            </w:r>
            <w:r w:rsidR="008B45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3□BSL</w:t>
            </w:r>
            <w:r w:rsidR="008B452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 w:rsidRPr="00EF2C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</w:tr>
    </w:tbl>
    <w:p w:rsidR="008217F6" w:rsidRPr="00EF2C62" w:rsidRDefault="008217F6" w:rsidP="008217F6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＜運送包裝＞</w:t>
      </w:r>
      <w:proofErr w:type="gramStart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註</w:t>
      </w:r>
      <w:proofErr w:type="gramEnd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8</w:t>
      </w:r>
      <w:r w:rsidR="00F270A3" w:rsidRPr="00EF2C62">
        <w:rPr>
          <w:rFonts w:ascii="標楷體" w:eastAsia="標楷體" w:hAnsi="標楷體" w:hint="eastAsia"/>
          <w:color w:val="000000" w:themeColor="text1"/>
          <w:vertAlign w:val="superscript"/>
        </w:rPr>
        <w:t xml:space="preserve"> </w:t>
      </w:r>
      <w:r w:rsidRPr="00EF2C62">
        <w:rPr>
          <w:rFonts w:ascii="標楷體" w:eastAsia="標楷體" w:hAnsi="標楷體" w:cs="新細明體" w:hint="eastAsia"/>
          <w:color w:val="000000" w:themeColor="text1"/>
          <w:kern w:val="0"/>
        </w:rPr>
        <w:t>□銷毀免填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F2C62" w:rsidRPr="00EF2C62" w:rsidTr="005F1403">
        <w:trPr>
          <w:trHeight w:val="220"/>
          <w:jc w:val="center"/>
        </w:trPr>
        <w:tc>
          <w:tcPr>
            <w:tcW w:w="9828" w:type="dxa"/>
            <w:vAlign w:val="center"/>
          </w:tcPr>
          <w:p w:rsidR="008217F6" w:rsidRPr="00EF2C62" w:rsidRDefault="008217F6" w:rsidP="008217F6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pacing w:val="-10"/>
                <w:szCs w:val="28"/>
              </w:rPr>
              <w:t>□ 豁免包裝   □ P650包裝   □ P620包裝</w:t>
            </w:r>
          </w:p>
        </w:tc>
      </w:tr>
    </w:tbl>
    <w:p w:rsidR="00606936" w:rsidRPr="00EF2C62" w:rsidRDefault="00606936" w:rsidP="008217F6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＜使用期限與後續處理＞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37"/>
        <w:gridCol w:w="6745"/>
      </w:tblGrid>
      <w:tr w:rsidR="00EF2C62" w:rsidRPr="00EF2C62" w:rsidTr="00606936">
        <w:trPr>
          <w:trHeight w:val="220"/>
          <w:jc w:val="center"/>
        </w:trPr>
        <w:tc>
          <w:tcPr>
            <w:tcW w:w="2446" w:type="dxa"/>
            <w:vAlign w:val="center"/>
          </w:tcPr>
          <w:p w:rsidR="00606936" w:rsidRPr="00EF2C62" w:rsidRDefault="00606936" w:rsidP="00F27FA8">
            <w:pPr>
              <w:jc w:val="center"/>
              <w:rPr>
                <w:rFonts w:ascii="標楷體" w:eastAsia="標楷體"/>
                <w:color w:val="000000" w:themeColor="text1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使用期限</w:t>
            </w:r>
          </w:p>
        </w:tc>
        <w:tc>
          <w:tcPr>
            <w:tcW w:w="7382" w:type="dxa"/>
            <w:gridSpan w:val="2"/>
            <w:vAlign w:val="center"/>
          </w:tcPr>
          <w:p w:rsidR="00606936" w:rsidRPr="00EF2C62" w:rsidRDefault="00606936" w:rsidP="0058783D">
            <w:pPr>
              <w:ind w:firstLine="64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pacing w:val="-10"/>
                <w:szCs w:val="28"/>
              </w:rPr>
              <w:t>自    年     月     日  起  至     年     月     日  止</w:t>
            </w:r>
          </w:p>
        </w:tc>
      </w:tr>
      <w:tr w:rsidR="00EF2C62" w:rsidRPr="00EF2C62" w:rsidTr="00606936">
        <w:trPr>
          <w:trHeight w:val="657"/>
          <w:jc w:val="center"/>
        </w:trPr>
        <w:tc>
          <w:tcPr>
            <w:tcW w:w="2446" w:type="dxa"/>
            <w:vAlign w:val="center"/>
          </w:tcPr>
          <w:p w:rsidR="00606936" w:rsidRPr="00EF2C62" w:rsidDel="00E274AB" w:rsidRDefault="00606936" w:rsidP="0058783D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使用期限到期後材料處理方式</w:t>
            </w:r>
          </w:p>
        </w:tc>
        <w:tc>
          <w:tcPr>
            <w:tcW w:w="7382" w:type="dxa"/>
            <w:gridSpan w:val="2"/>
            <w:vAlign w:val="center"/>
          </w:tcPr>
          <w:p w:rsidR="00606936" w:rsidRPr="00EF2C62" w:rsidRDefault="00606936" w:rsidP="0058783D">
            <w:pPr>
              <w:spacing w:line="240" w:lineRule="exact"/>
              <w:ind w:firstLine="64"/>
              <w:rPr>
                <w:rFonts w:ascii="標楷體" w:eastAsia="標楷體"/>
                <w:color w:val="000000" w:themeColor="text1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□銷毀   預計銷毀日期      年     月     日前完成</w:t>
            </w:r>
          </w:p>
          <w:p w:rsidR="00606936" w:rsidRPr="00EF2C62" w:rsidRDefault="00606936" w:rsidP="0058783D">
            <w:pPr>
              <w:spacing w:line="240" w:lineRule="exact"/>
              <w:ind w:firstLine="64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□永久保存</w:t>
            </w:r>
          </w:p>
        </w:tc>
      </w:tr>
      <w:tr w:rsidR="00EF2C62" w:rsidRPr="00EF2C62" w:rsidTr="00777D0F">
        <w:trPr>
          <w:jc w:val="center"/>
        </w:trPr>
        <w:tc>
          <w:tcPr>
            <w:tcW w:w="3083" w:type="dxa"/>
            <w:gridSpan w:val="2"/>
            <w:vAlign w:val="center"/>
          </w:tcPr>
          <w:p w:rsidR="00606936" w:rsidRPr="00EF2C62" w:rsidRDefault="00606936" w:rsidP="00F27FA8">
            <w:pPr>
              <w:ind w:firstLine="62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生材相關</w:t>
            </w:r>
            <w:proofErr w:type="gramEnd"/>
            <w:r w:rsidRPr="00EF2C62">
              <w:rPr>
                <w:rFonts w:ascii="標楷體" w:eastAsia="標楷體" w:hint="eastAsia"/>
                <w:color w:val="000000" w:themeColor="text1"/>
                <w:szCs w:val="28"/>
              </w:rPr>
              <w:t>廢棄物處理方法</w:t>
            </w:r>
          </w:p>
        </w:tc>
        <w:tc>
          <w:tcPr>
            <w:tcW w:w="6745" w:type="dxa"/>
          </w:tcPr>
          <w:p w:rsidR="00606936" w:rsidRPr="00EF2C62" w:rsidRDefault="00777D0F" w:rsidP="0058783D">
            <w:pPr>
              <w:spacing w:line="280" w:lineRule="exact"/>
              <w:ind w:leftChars="26" w:left="317" w:hanging="255"/>
              <w:rPr>
                <w:rFonts w:ascii="標楷體" w:eastAsia="標楷體"/>
                <w:color w:val="000000" w:themeColor="text1"/>
              </w:rPr>
            </w:pPr>
            <w:r w:rsidRPr="00EF2C62">
              <w:rPr>
                <w:rFonts w:ascii="標楷體" w:eastAsia="標楷體" w:hint="eastAsia"/>
                <w:color w:val="000000" w:themeColor="text1"/>
              </w:rPr>
              <w:t>□自行滅菌 □委外</w:t>
            </w:r>
          </w:p>
        </w:tc>
      </w:tr>
    </w:tbl>
    <w:p w:rsidR="00844670" w:rsidRPr="00EF2C62" w:rsidRDefault="00800024" w:rsidP="006305B3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EF2C62">
        <w:rPr>
          <w:rFonts w:ascii="標楷體" w:eastAsia="標楷體" w:hAnsi="標楷體" w:cs="新細明體" w:hint="eastAsia"/>
          <w:b/>
          <w:color w:val="000000" w:themeColor="text1"/>
          <w:kern w:val="0"/>
        </w:rPr>
        <w:t>＜申請簽核章＞</w:t>
      </w:r>
      <w:proofErr w:type="gramStart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註</w:t>
      </w:r>
      <w:proofErr w:type="gramEnd"/>
      <w:r w:rsidR="00EF2C62" w:rsidRPr="00EF2C62">
        <w:rPr>
          <w:rFonts w:ascii="標楷體" w:eastAsia="標楷體" w:hAnsi="標楷體" w:hint="eastAsia"/>
          <w:color w:val="000000" w:themeColor="text1"/>
          <w:vertAlign w:val="superscript"/>
        </w:rPr>
        <w:t>9</w:t>
      </w:r>
    </w:p>
    <w:tbl>
      <w:tblPr>
        <w:tblW w:w="9832" w:type="dxa"/>
        <w:jc w:val="center"/>
        <w:tblInd w:w="-1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AD6571" w:rsidRPr="00EF2C62" w:rsidTr="00AD6571">
        <w:trPr>
          <w:trHeight w:val="220"/>
          <w:jc w:val="center"/>
        </w:trPr>
        <w:tc>
          <w:tcPr>
            <w:tcW w:w="3277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生物材料管理人</w:t>
            </w:r>
          </w:p>
        </w:tc>
        <w:tc>
          <w:tcPr>
            <w:tcW w:w="3277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</w:rPr>
              <w:t>計畫申請人</w:t>
            </w:r>
          </w:p>
        </w:tc>
        <w:tc>
          <w:tcPr>
            <w:tcW w:w="3278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Pr="00EF2C62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</w:tr>
      <w:tr w:rsidR="00AD6571" w:rsidRPr="00EF2C62" w:rsidTr="00AD6571">
        <w:trPr>
          <w:trHeight w:val="911"/>
          <w:jc w:val="center"/>
        </w:trPr>
        <w:tc>
          <w:tcPr>
            <w:tcW w:w="3277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278" w:type="dxa"/>
            <w:vAlign w:val="center"/>
          </w:tcPr>
          <w:p w:rsidR="00AD6571" w:rsidRPr="00EF2C62" w:rsidRDefault="00AD6571" w:rsidP="00887B88">
            <w:pPr>
              <w:ind w:firstLine="64"/>
              <w:jc w:val="center"/>
              <w:rPr>
                <w:rFonts w:ascii="標楷體" w:eastAsia="標楷體"/>
                <w:color w:val="000000" w:themeColor="text1"/>
                <w:spacing w:val="-10"/>
                <w:szCs w:val="28"/>
              </w:rPr>
            </w:pPr>
          </w:p>
        </w:tc>
      </w:tr>
    </w:tbl>
    <w:p w:rsidR="00800024" w:rsidRPr="00EF2C62" w:rsidRDefault="00800024" w:rsidP="006305B3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</w:rPr>
      </w:pPr>
    </w:p>
    <w:p w:rsidR="008217F6" w:rsidRPr="00EF2C62" w:rsidRDefault="008217F6" w:rsidP="006305B3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9658E8" w:rsidRPr="00EF2C62" w:rsidRDefault="009658E8" w:rsidP="00800024">
      <w:pPr>
        <w:spacing w:line="0" w:lineRule="atLeast"/>
        <w:rPr>
          <w:rFonts w:eastAsia="標楷體"/>
          <w:b/>
          <w:caps/>
          <w:color w:val="000000" w:themeColor="text1"/>
        </w:rPr>
      </w:pPr>
    </w:p>
    <w:p w:rsidR="00423AF5" w:rsidRDefault="00F27FA8" w:rsidP="00800024">
      <w:pPr>
        <w:spacing w:line="0" w:lineRule="atLeast"/>
        <w:rPr>
          <w:rFonts w:eastAsia="標楷體"/>
          <w:b/>
          <w:caps/>
          <w:color w:val="000000" w:themeColor="text1"/>
        </w:rPr>
      </w:pPr>
      <w:r w:rsidRPr="00EF2C62">
        <w:rPr>
          <w:rFonts w:eastAsia="標楷體"/>
          <w:b/>
          <w:caps/>
          <w:color w:val="000000" w:themeColor="text1"/>
        </w:rPr>
        <w:t>＜審查同意核章＞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70"/>
        <w:gridCol w:w="2970"/>
        <w:gridCol w:w="2565"/>
      </w:tblGrid>
      <w:tr w:rsidR="00B305F3" w:rsidTr="004617F1">
        <w:tc>
          <w:tcPr>
            <w:tcW w:w="1701" w:type="dxa"/>
            <w:vMerge w:val="restart"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olor w:val="000000" w:themeColor="text1"/>
                <w:szCs w:val="28"/>
              </w:rPr>
              <w:t>審查</w:t>
            </w:r>
            <w:r>
              <w:rPr>
                <w:rFonts w:eastAsia="標楷體" w:hint="eastAsia"/>
                <w:color w:val="000000" w:themeColor="text1"/>
                <w:szCs w:val="28"/>
              </w:rPr>
              <w:t>方式</w:t>
            </w:r>
          </w:p>
        </w:tc>
        <w:tc>
          <w:tcPr>
            <w:tcW w:w="5940" w:type="dxa"/>
            <w:gridSpan w:val="2"/>
            <w:vAlign w:val="center"/>
          </w:tcPr>
          <w:p w:rsidR="00B305F3" w:rsidRDefault="00B305F3" w:rsidP="00B305F3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aps/>
                <w:color w:val="000000" w:themeColor="text1"/>
              </w:rPr>
              <w:t>生</w:t>
            </w:r>
            <w:r>
              <w:rPr>
                <w:rFonts w:eastAsia="標楷體" w:hint="eastAsia"/>
                <w:caps/>
                <w:color w:val="000000" w:themeColor="text1"/>
              </w:rPr>
              <w:t xml:space="preserve">  </w:t>
            </w:r>
            <w:r w:rsidRPr="00EF2C62">
              <w:rPr>
                <w:rFonts w:eastAsia="標楷體"/>
                <w:caps/>
                <w:color w:val="000000" w:themeColor="text1"/>
              </w:rPr>
              <w:t>物</w:t>
            </w:r>
            <w:r>
              <w:rPr>
                <w:rFonts w:eastAsia="標楷體" w:hint="eastAsia"/>
                <w:caps/>
                <w:color w:val="000000" w:themeColor="text1"/>
              </w:rPr>
              <w:t xml:space="preserve">  </w:t>
            </w:r>
            <w:r w:rsidRPr="00EF2C62">
              <w:rPr>
                <w:rFonts w:eastAsia="標楷體"/>
                <w:caps/>
                <w:color w:val="000000" w:themeColor="text1"/>
              </w:rPr>
              <w:t>安</w:t>
            </w:r>
            <w:r>
              <w:rPr>
                <w:rFonts w:eastAsia="標楷體" w:hint="eastAsia"/>
                <w:caps/>
                <w:color w:val="000000" w:themeColor="text1"/>
              </w:rPr>
              <w:t xml:space="preserve">  </w:t>
            </w:r>
            <w:r w:rsidRPr="00EF2C62">
              <w:rPr>
                <w:rFonts w:eastAsia="標楷體"/>
                <w:caps/>
                <w:color w:val="000000" w:themeColor="text1"/>
              </w:rPr>
              <w:t>全</w:t>
            </w:r>
            <w:r>
              <w:rPr>
                <w:rFonts w:eastAsia="標楷體" w:hint="eastAsia"/>
                <w:caps/>
                <w:color w:val="000000" w:themeColor="text1"/>
              </w:rPr>
              <w:t xml:space="preserve">  </w:t>
            </w:r>
            <w:r w:rsidRPr="00EF2C62">
              <w:rPr>
                <w:rFonts w:eastAsia="標楷體"/>
                <w:caps/>
                <w:color w:val="000000" w:themeColor="text1"/>
              </w:rPr>
              <w:t>會</w:t>
            </w:r>
          </w:p>
        </w:tc>
        <w:tc>
          <w:tcPr>
            <w:tcW w:w="2565" w:type="dxa"/>
            <w:vMerge w:val="restart"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aps/>
                <w:color w:val="000000" w:themeColor="text1"/>
              </w:rPr>
              <w:t>生物安全會核章</w:t>
            </w:r>
          </w:p>
        </w:tc>
      </w:tr>
      <w:tr w:rsidR="00B305F3" w:rsidTr="00B305F3">
        <w:tc>
          <w:tcPr>
            <w:tcW w:w="1701" w:type="dxa"/>
            <w:vMerge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:rsidR="00B305F3" w:rsidRDefault="00B305F3" w:rsidP="00B305F3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aps/>
                <w:color w:val="000000" w:themeColor="text1"/>
              </w:rPr>
              <w:t>審查人</w:t>
            </w:r>
            <w:r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B305F3">
              <w:rPr>
                <w:rFonts w:eastAsia="標楷體" w:hint="eastAsia"/>
                <w:caps/>
                <w:color w:val="000000" w:themeColor="text1"/>
              </w:rPr>
              <w:t>生物安全官</w:t>
            </w:r>
            <w:r>
              <w:rPr>
                <w:rFonts w:eastAsia="標楷體" w:hint="eastAsia"/>
                <w:caps/>
                <w:color w:val="000000" w:themeColor="text1"/>
              </w:rPr>
              <w:t>)</w:t>
            </w:r>
          </w:p>
        </w:tc>
        <w:tc>
          <w:tcPr>
            <w:tcW w:w="2970" w:type="dxa"/>
            <w:vAlign w:val="center"/>
          </w:tcPr>
          <w:p w:rsidR="00B305F3" w:rsidRDefault="00B305F3" w:rsidP="00B305F3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aps/>
                <w:color w:val="000000" w:themeColor="text1"/>
              </w:rPr>
              <w:t>主任委員</w:t>
            </w:r>
            <w:r>
              <w:rPr>
                <w:rFonts w:ascii="Arial Narrow" w:eastAsia="標楷體" w:hAnsi="Arial Narrow" w:hint="eastAsia"/>
                <w:color w:val="000000" w:themeColor="text1"/>
              </w:rPr>
              <w:t>(</w:t>
            </w:r>
            <w:r>
              <w:rPr>
                <w:rFonts w:ascii="Arial Narrow" w:eastAsia="標楷體" w:hAnsi="Arial Narrow" w:hint="eastAsia"/>
                <w:color w:val="000000" w:themeColor="text1"/>
              </w:rPr>
              <w:t>或</w:t>
            </w:r>
            <w:r>
              <w:rPr>
                <w:rFonts w:ascii="標楷體" w:eastAsia="標楷體" w:hAnsi="標楷體"/>
              </w:rPr>
              <w:t>查</w:t>
            </w:r>
            <w:proofErr w:type="gramStart"/>
            <w:r>
              <w:rPr>
                <w:rFonts w:ascii="標楷體" w:eastAsia="標楷體" w:hAnsi="標楷體"/>
              </w:rPr>
              <w:t>覈</w:t>
            </w:r>
            <w:proofErr w:type="gramEnd"/>
            <w:r>
              <w:rPr>
                <w:rFonts w:ascii="標楷體" w:eastAsia="標楷體" w:hAnsi="標楷體"/>
              </w:rPr>
              <w:t>人</w:t>
            </w:r>
            <w:r>
              <w:rPr>
                <w:rFonts w:ascii="Arial Narrow" w:eastAsia="標楷體" w:hAnsi="Arial Narrow" w:hint="eastAsia"/>
                <w:color w:val="000000" w:themeColor="text1"/>
              </w:rPr>
              <w:t>)</w:t>
            </w:r>
          </w:p>
        </w:tc>
        <w:tc>
          <w:tcPr>
            <w:tcW w:w="2565" w:type="dxa"/>
            <w:vMerge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</w:tr>
      <w:tr w:rsidR="00B305F3" w:rsidTr="00B305F3">
        <w:trPr>
          <w:trHeight w:val="1304"/>
        </w:trPr>
        <w:tc>
          <w:tcPr>
            <w:tcW w:w="1701" w:type="dxa"/>
            <w:vMerge w:val="restart"/>
            <w:vAlign w:val="center"/>
          </w:tcPr>
          <w:p w:rsidR="00B305F3" w:rsidRDefault="00B305F3" w:rsidP="00B305F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書面審查</w:t>
            </w:r>
          </w:p>
          <w:p w:rsidR="00B305F3" w:rsidRDefault="00B305F3" w:rsidP="00B305F3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  <w:p w:rsidR="00B305F3" w:rsidRDefault="00B305F3" w:rsidP="00B305F3">
            <w:pPr>
              <w:widowControl/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開會審查</w:t>
            </w:r>
          </w:p>
        </w:tc>
        <w:tc>
          <w:tcPr>
            <w:tcW w:w="2970" w:type="dxa"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  <w:tc>
          <w:tcPr>
            <w:tcW w:w="2970" w:type="dxa"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B305F3" w:rsidRDefault="00B305F3" w:rsidP="00423AF5">
            <w:pPr>
              <w:spacing w:line="0" w:lineRule="atLeast"/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</w:tr>
      <w:tr w:rsidR="00B305F3" w:rsidTr="00B305F3">
        <w:trPr>
          <w:trHeight w:val="558"/>
        </w:trPr>
        <w:tc>
          <w:tcPr>
            <w:tcW w:w="1701" w:type="dxa"/>
            <w:vMerge/>
            <w:vAlign w:val="center"/>
          </w:tcPr>
          <w:p w:rsidR="00B305F3" w:rsidRPr="00EF2C62" w:rsidRDefault="00B305F3" w:rsidP="00B305F3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970" w:type="dxa"/>
            <w:vAlign w:val="center"/>
          </w:tcPr>
          <w:p w:rsidR="00B305F3" w:rsidRDefault="00B305F3" w:rsidP="00B305F3">
            <w:pPr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olor w:val="000000" w:themeColor="text1"/>
                <w:szCs w:val="28"/>
              </w:rPr>
              <w:t>日期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:  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月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日</w:t>
            </w:r>
          </w:p>
        </w:tc>
        <w:tc>
          <w:tcPr>
            <w:tcW w:w="2970" w:type="dxa"/>
            <w:vAlign w:val="center"/>
          </w:tcPr>
          <w:p w:rsidR="00B305F3" w:rsidRDefault="00B305F3" w:rsidP="00B305F3">
            <w:pPr>
              <w:jc w:val="center"/>
              <w:rPr>
                <w:rFonts w:eastAsia="標楷體"/>
                <w:caps/>
                <w:color w:val="000000" w:themeColor="text1"/>
              </w:rPr>
            </w:pPr>
            <w:r w:rsidRPr="00EF2C62">
              <w:rPr>
                <w:rFonts w:eastAsia="標楷體"/>
                <w:color w:val="000000" w:themeColor="text1"/>
                <w:szCs w:val="28"/>
              </w:rPr>
              <w:t>日期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:  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年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月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 xml:space="preserve">  </w:t>
            </w:r>
            <w:r w:rsidRPr="00EF2C62">
              <w:rPr>
                <w:rFonts w:eastAsia="標楷體"/>
                <w:color w:val="000000" w:themeColor="text1"/>
                <w:szCs w:val="28"/>
              </w:rPr>
              <w:t>日</w:t>
            </w:r>
          </w:p>
        </w:tc>
        <w:tc>
          <w:tcPr>
            <w:tcW w:w="2565" w:type="dxa"/>
            <w:vMerge/>
            <w:vAlign w:val="center"/>
          </w:tcPr>
          <w:p w:rsidR="00B305F3" w:rsidRDefault="00B305F3" w:rsidP="00B305F3">
            <w:pPr>
              <w:jc w:val="center"/>
              <w:rPr>
                <w:rFonts w:eastAsia="標楷體"/>
                <w:caps/>
                <w:color w:val="000000" w:themeColor="text1"/>
              </w:rPr>
            </w:pPr>
          </w:p>
        </w:tc>
      </w:tr>
    </w:tbl>
    <w:p w:rsidR="00423AF5" w:rsidRPr="00EF2C62" w:rsidRDefault="00423AF5" w:rsidP="00800024">
      <w:pPr>
        <w:spacing w:line="0" w:lineRule="atLeast"/>
        <w:rPr>
          <w:rFonts w:eastAsia="標楷體"/>
          <w:caps/>
          <w:color w:val="000000" w:themeColor="text1"/>
        </w:rPr>
      </w:pPr>
    </w:p>
    <w:p w:rsidR="00800024" w:rsidRPr="00EF2C62" w:rsidRDefault="00800024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</w:p>
    <w:p w:rsidR="00F270A3" w:rsidRPr="00EF2C62" w:rsidRDefault="00F270A3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1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：本表不敷使用，請自行依序增加。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2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：依衛生福利部「操作帶有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NDM-1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基因之細菌之實驗室生物安全規定」辦理。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3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：未申請鑑定者，請向</w:t>
      </w:r>
      <w:r>
        <w:rPr>
          <w:rFonts w:ascii="Arial Narrow" w:eastAsia="標楷體" w:hAnsi="Arial Narrow" w:hint="eastAsia"/>
          <w:color w:val="000000" w:themeColor="text1"/>
          <w:sz w:val="22"/>
          <w:szCs w:val="22"/>
        </w:rPr>
        <w:t>本校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生物安全會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申請。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4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：依「感染性生物材料管理辦法」第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11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條要求，保存場所應指派專人負責管理、設有門禁管制與備有保存清單及存取紀錄。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5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：第三級以上生物材料須向衛生福利部疾病管制署核備後才可使用，請見申請核備流程。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6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：來源單位請填寫國別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單位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院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所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科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室，檢附對方</w:t>
      </w:r>
      <w:proofErr w:type="gramStart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單位生安會</w:t>
      </w:r>
      <w:proofErr w:type="gramEnd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同意文件或通關輸入證明，國外輸入者請填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代理商資料，並附「感染性生物材料輸出（入）申請書」，詳見本校「實驗室生物材料輸出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(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入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)</w:t>
      </w:r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簽審通關申請流程」。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7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：接收單位請填寫國別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單位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院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所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科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/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室，檢附對方</w:t>
      </w:r>
      <w:proofErr w:type="gramStart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單位生安會</w:t>
      </w:r>
      <w:proofErr w:type="gramEnd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同意文件或通關輸出證明，輸出至國外者請先完成輸出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(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入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)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申請作業。</w:t>
      </w:r>
    </w:p>
    <w:p w:rsidR="00F270A3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8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：感染性生物材料管理作業要點附表六暨感染性生物材料管理辦法第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14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條規定。</w:t>
      </w:r>
    </w:p>
    <w:p w:rsidR="00800024" w:rsidRPr="00EF2C62" w:rsidRDefault="00EF2C62" w:rsidP="00EF2C62">
      <w:pPr>
        <w:spacing w:line="280" w:lineRule="exact"/>
        <w:ind w:left="565" w:hangingChars="257" w:hanging="565"/>
        <w:rPr>
          <w:rFonts w:ascii="Arial Narrow" w:eastAsia="標楷體" w:hAnsi="Arial Narrow"/>
          <w:color w:val="000000" w:themeColor="text1"/>
          <w:sz w:val="22"/>
          <w:szCs w:val="22"/>
        </w:rPr>
      </w:pPr>
      <w:proofErr w:type="gramStart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註</w:t>
      </w:r>
      <w:proofErr w:type="gramEnd"/>
      <w:r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9</w:t>
      </w:r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：屆時請同步登錄：「</w:t>
      </w:r>
      <w:proofErr w:type="gramStart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疾管署實驗室</w:t>
      </w:r>
      <w:proofErr w:type="gramEnd"/>
      <w:r w:rsidR="00F270A3" w:rsidRPr="00EF2C62">
        <w:rPr>
          <w:rFonts w:ascii="Arial Narrow" w:eastAsia="標楷體" w:hAnsi="Arial Narrow" w:hint="eastAsia"/>
          <w:color w:val="000000" w:themeColor="text1"/>
          <w:sz w:val="22"/>
          <w:szCs w:val="22"/>
        </w:rPr>
        <w:t>生物安全管理系統」更新異動資訊。</w:t>
      </w:r>
    </w:p>
    <w:p w:rsidR="00800024" w:rsidRPr="00EF2C62" w:rsidRDefault="00800024" w:rsidP="00F270A3">
      <w:pPr>
        <w:spacing w:line="280" w:lineRule="exact"/>
        <w:rPr>
          <w:rFonts w:ascii="Arial Narrow" w:eastAsia="標楷體" w:hAnsi="Arial Narrow"/>
          <w:color w:val="000000" w:themeColor="text1"/>
          <w:sz w:val="22"/>
          <w:szCs w:val="22"/>
        </w:rPr>
      </w:pPr>
    </w:p>
    <w:p w:rsidR="00800024" w:rsidRPr="00EF2C62" w:rsidRDefault="00800024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</w:p>
    <w:p w:rsidR="00800024" w:rsidRPr="00EF2C62" w:rsidRDefault="00EF2C62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  <w:r w:rsidRPr="00EF2C62">
        <w:rPr>
          <w:rFonts w:ascii="Arial Narrow" w:eastAsia="標楷體" w:hAnsi="Arial Narrow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6B57" wp14:editId="6F5BF146">
                <wp:simplePos x="0" y="0"/>
                <wp:positionH relativeFrom="column">
                  <wp:posOffset>-327804</wp:posOffset>
                </wp:positionH>
                <wp:positionV relativeFrom="paragraph">
                  <wp:posOffset>88073</wp:posOffset>
                </wp:positionV>
                <wp:extent cx="7358332" cy="25880"/>
                <wp:effectExtent l="0" t="0" r="14605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8332" cy="25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6.95pt" to="55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" strokecolor="black [3213]">
                <v:stroke dashstyle="3 1"/>
              </v:line>
            </w:pict>
          </mc:Fallback>
        </mc:AlternateContent>
      </w:r>
    </w:p>
    <w:p w:rsidR="00800024" w:rsidRPr="00EF2C62" w:rsidRDefault="00800024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</w:p>
    <w:p w:rsidR="00800024" w:rsidRPr="00EF2C62" w:rsidRDefault="00800024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</w:p>
    <w:p w:rsidR="00E124A4" w:rsidRPr="00EF2C62" w:rsidRDefault="00E124A4" w:rsidP="00E124A4">
      <w:pPr>
        <w:spacing w:line="280" w:lineRule="exact"/>
        <w:jc w:val="center"/>
        <w:rPr>
          <w:rFonts w:ascii="Arial Narrow" w:eastAsia="標楷體" w:hAnsi="Arial Narrow"/>
          <w:b/>
          <w:color w:val="000000" w:themeColor="text1"/>
          <w:sz w:val="32"/>
        </w:rPr>
      </w:pPr>
      <w:r w:rsidRPr="00EF2C62">
        <w:rPr>
          <w:rFonts w:ascii="Arial Narrow" w:eastAsia="標楷體" w:hAnsi="Arial Narrow" w:hint="eastAsia"/>
          <w:b/>
          <w:color w:val="000000" w:themeColor="text1"/>
          <w:sz w:val="32"/>
        </w:rPr>
        <w:t>設置單位生物安全會審查欄</w:t>
      </w:r>
    </w:p>
    <w:p w:rsidR="00E124A4" w:rsidRPr="00EF2C62" w:rsidRDefault="00E124A4" w:rsidP="00E124A4">
      <w:pPr>
        <w:spacing w:line="240" w:lineRule="exact"/>
        <w:ind w:left="3640"/>
        <w:rPr>
          <w:rFonts w:ascii="Arial Narrow" w:eastAsia="標楷體" w:hAnsi="Arial Narrow"/>
          <w:color w:val="000000" w:themeColor="text1"/>
          <w:sz w:val="20"/>
        </w:rPr>
      </w:pPr>
    </w:p>
    <w:p w:rsidR="00E124A4" w:rsidRPr="00EF2C62" w:rsidRDefault="00E124A4" w:rsidP="00E124A4">
      <w:pPr>
        <w:spacing w:before="120"/>
        <w:ind w:left="8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本申請異動案審查方式：</w:t>
      </w:r>
    </w:p>
    <w:p w:rsidR="00E124A4" w:rsidRPr="00EF2C62" w:rsidRDefault="00E124A4" w:rsidP="00313DFB">
      <w:pPr>
        <w:numPr>
          <w:ilvl w:val="0"/>
          <w:numId w:val="1"/>
        </w:numPr>
        <w:tabs>
          <w:tab w:val="clear" w:pos="1560"/>
        </w:tabs>
        <w:spacing w:line="420" w:lineRule="auto"/>
        <w:ind w:left="48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書面審查：</w:t>
      </w:r>
    </w:p>
    <w:p w:rsidR="00E124A4" w:rsidRPr="00EF2C62" w:rsidRDefault="00E124A4" w:rsidP="00313DFB">
      <w:pPr>
        <w:spacing w:line="420" w:lineRule="auto"/>
        <w:ind w:leftChars="375" w:left="1260" w:hangingChars="150" w:hanging="36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□予以同意</w:t>
      </w:r>
    </w:p>
    <w:p w:rsidR="00E124A4" w:rsidRPr="00EF2C62" w:rsidRDefault="00E124A4" w:rsidP="00313DFB">
      <w:pPr>
        <w:numPr>
          <w:ilvl w:val="0"/>
          <w:numId w:val="1"/>
        </w:numPr>
        <w:tabs>
          <w:tab w:val="clear" w:pos="1560"/>
        </w:tabs>
        <w:spacing w:line="420" w:lineRule="auto"/>
        <w:ind w:left="126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不予同意；理由：</w:t>
      </w:r>
      <w:r w:rsidRPr="00EF2C62">
        <w:rPr>
          <w:rFonts w:ascii="Arial Narrow" w:eastAsia="標楷體" w:hAnsi="Arial Narrow" w:hint="eastAsia"/>
          <w:color w:val="000000" w:themeColor="text1"/>
        </w:rPr>
        <w:t>____________________________________________</w:t>
      </w:r>
      <w:r w:rsidR="00313DFB" w:rsidRPr="00EF2C62">
        <w:rPr>
          <w:rFonts w:ascii="Arial Narrow" w:eastAsia="標楷體" w:hAnsi="Arial Narrow" w:hint="eastAsia"/>
          <w:color w:val="000000" w:themeColor="text1"/>
        </w:rPr>
        <w:t>______________________</w:t>
      </w:r>
    </w:p>
    <w:p w:rsidR="00E124A4" w:rsidRPr="00EF2C62" w:rsidRDefault="00E124A4" w:rsidP="00313DFB">
      <w:pPr>
        <w:spacing w:line="420" w:lineRule="auto"/>
        <w:ind w:left="84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審查者（生物安全官）：</w:t>
      </w:r>
      <w:r w:rsidRPr="00EF2C62">
        <w:rPr>
          <w:rFonts w:ascii="Arial Narrow" w:eastAsia="標楷體" w:hAnsi="Arial Narrow" w:hint="eastAsia"/>
          <w:color w:val="000000" w:themeColor="text1"/>
        </w:rPr>
        <w:t>___________</w:t>
      </w:r>
      <w:r w:rsidR="00313DFB" w:rsidRPr="00EF2C62">
        <w:rPr>
          <w:rFonts w:ascii="Arial Narrow" w:eastAsia="標楷體" w:hAnsi="Arial Narrow" w:hint="eastAsia"/>
          <w:color w:val="000000" w:themeColor="text1"/>
        </w:rPr>
        <w:t>__________________</w:t>
      </w:r>
      <w:r w:rsidR="00B305F3" w:rsidRPr="00EF2C62">
        <w:rPr>
          <w:rFonts w:ascii="Arial Narrow" w:eastAsia="標楷體" w:hAnsi="Arial Narrow" w:hint="eastAsia"/>
          <w:color w:val="000000" w:themeColor="text1"/>
        </w:rPr>
        <w:t>___________</w:t>
      </w:r>
      <w:r w:rsidRPr="00EF2C62">
        <w:rPr>
          <w:rFonts w:ascii="Arial Narrow" w:eastAsia="標楷體" w:hAnsi="Arial Narrow" w:hint="eastAsia"/>
          <w:color w:val="000000" w:themeColor="text1"/>
        </w:rPr>
        <w:t>日期：</w:t>
      </w:r>
      <w:r w:rsidRPr="00EF2C62">
        <w:rPr>
          <w:rFonts w:ascii="標楷體" w:eastAsia="標楷體" w:hAnsi="標楷體" w:hint="eastAsia"/>
          <w:color w:val="000000" w:themeColor="text1"/>
        </w:rPr>
        <w:t>____</w:t>
      </w:r>
      <w:r w:rsidRPr="00EF2C62">
        <w:rPr>
          <w:rFonts w:ascii="Arial Narrow" w:eastAsia="標楷體" w:hAnsi="Arial Narrow" w:hint="eastAsia"/>
          <w:color w:val="000000" w:themeColor="text1"/>
        </w:rPr>
        <w:t>年</w:t>
      </w:r>
      <w:r w:rsidRPr="00EF2C62">
        <w:rPr>
          <w:rFonts w:ascii="Arial Narrow" w:eastAsia="標楷體" w:hAnsi="Arial Narrow" w:hint="eastAsia"/>
          <w:color w:val="000000" w:themeColor="text1"/>
        </w:rPr>
        <w:t>____</w:t>
      </w:r>
      <w:r w:rsidRPr="00EF2C62">
        <w:rPr>
          <w:rFonts w:ascii="Arial Narrow" w:eastAsia="標楷體" w:hAnsi="Arial Narrow" w:hint="eastAsia"/>
          <w:color w:val="000000" w:themeColor="text1"/>
        </w:rPr>
        <w:t>月</w:t>
      </w:r>
      <w:r w:rsidRPr="00EF2C62">
        <w:rPr>
          <w:rFonts w:ascii="Arial Narrow" w:eastAsia="標楷體" w:hAnsi="Arial Narrow" w:hint="eastAsia"/>
          <w:color w:val="000000" w:themeColor="text1"/>
        </w:rPr>
        <w:t>___</w:t>
      </w:r>
      <w:r w:rsidRPr="00EF2C62">
        <w:rPr>
          <w:rFonts w:ascii="Arial Narrow" w:eastAsia="標楷體" w:hAnsi="Arial Narrow" w:hint="eastAsia"/>
          <w:color w:val="000000" w:themeColor="text1"/>
        </w:rPr>
        <w:t>日</w:t>
      </w:r>
    </w:p>
    <w:p w:rsidR="00E124A4" w:rsidRPr="00EF2C62" w:rsidRDefault="00E124A4" w:rsidP="00313DFB">
      <w:pPr>
        <w:numPr>
          <w:ilvl w:val="0"/>
          <w:numId w:val="1"/>
        </w:numPr>
        <w:tabs>
          <w:tab w:val="clear" w:pos="1560"/>
        </w:tabs>
        <w:spacing w:line="420" w:lineRule="auto"/>
        <w:ind w:left="48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開會審查</w:t>
      </w:r>
    </w:p>
    <w:p w:rsidR="00E124A4" w:rsidRPr="00EF2C62" w:rsidRDefault="00E124A4" w:rsidP="00313DFB">
      <w:pPr>
        <w:spacing w:line="420" w:lineRule="auto"/>
        <w:ind w:leftChars="375" w:left="1260" w:hangingChars="150" w:hanging="360"/>
        <w:rPr>
          <w:rFonts w:ascii="Arial Narrow" w:eastAsia="標楷體" w:hAnsi="Arial Narrow"/>
          <w:color w:val="000000" w:themeColor="text1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□予以同意（本案經</w:t>
      </w:r>
      <w:r w:rsidRPr="00EF2C62">
        <w:rPr>
          <w:rFonts w:ascii="Arial Narrow" w:eastAsia="標楷體" w:hAnsi="Arial Narrow" w:hint="eastAsia"/>
          <w:color w:val="000000" w:themeColor="text1"/>
        </w:rPr>
        <w:t xml:space="preserve">     </w:t>
      </w:r>
      <w:r w:rsidRPr="00EF2C62">
        <w:rPr>
          <w:rFonts w:ascii="Arial Narrow" w:eastAsia="標楷體" w:hAnsi="Arial Narrow" w:hint="eastAsia"/>
          <w:color w:val="000000" w:themeColor="text1"/>
        </w:rPr>
        <w:t>年</w:t>
      </w:r>
      <w:r w:rsidRPr="00EF2C62">
        <w:rPr>
          <w:rFonts w:ascii="Arial Narrow" w:eastAsia="標楷體" w:hAnsi="Arial Narrow" w:hint="eastAsia"/>
          <w:color w:val="000000" w:themeColor="text1"/>
        </w:rPr>
        <w:t xml:space="preserve">    </w:t>
      </w:r>
      <w:r w:rsidRPr="00EF2C62">
        <w:rPr>
          <w:rFonts w:ascii="Arial Narrow" w:eastAsia="標楷體" w:hAnsi="Arial Narrow" w:hint="eastAsia"/>
          <w:color w:val="000000" w:themeColor="text1"/>
        </w:rPr>
        <w:t>月</w:t>
      </w:r>
      <w:r w:rsidRPr="00EF2C62">
        <w:rPr>
          <w:rFonts w:ascii="Arial Narrow" w:eastAsia="標楷體" w:hAnsi="Arial Narrow" w:hint="eastAsia"/>
          <w:color w:val="000000" w:themeColor="text1"/>
        </w:rPr>
        <w:t xml:space="preserve">    </w:t>
      </w:r>
      <w:r w:rsidRPr="00EF2C62">
        <w:rPr>
          <w:rFonts w:ascii="Arial Narrow" w:eastAsia="標楷體" w:hAnsi="Arial Narrow" w:hint="eastAsia"/>
          <w:color w:val="000000" w:themeColor="text1"/>
        </w:rPr>
        <w:t>日生物安全會審查通過）</w:t>
      </w:r>
    </w:p>
    <w:p w:rsidR="00E124A4" w:rsidRPr="00EF2C62" w:rsidRDefault="00E124A4" w:rsidP="00313DFB">
      <w:pPr>
        <w:spacing w:line="420" w:lineRule="auto"/>
        <w:ind w:leftChars="375" w:left="1260" w:hangingChars="150" w:hanging="360"/>
        <w:rPr>
          <w:rFonts w:ascii="Arial Narrow" w:eastAsia="標楷體" w:hAnsi="Arial Narrow"/>
          <w:color w:val="000000" w:themeColor="text1"/>
        </w:rPr>
      </w:pPr>
      <w:r w:rsidRPr="00EF2C62">
        <w:rPr>
          <w:rFonts w:ascii="標楷體" w:eastAsia="標楷體" w:hAnsi="標楷體" w:hint="eastAsia"/>
          <w:color w:val="000000" w:themeColor="text1"/>
        </w:rPr>
        <w:t>□</w:t>
      </w:r>
      <w:r w:rsidRPr="00EF2C62">
        <w:rPr>
          <w:rFonts w:ascii="Arial Narrow" w:eastAsia="標楷體" w:hAnsi="Arial Narrow" w:hint="eastAsia"/>
          <w:color w:val="000000" w:themeColor="text1"/>
        </w:rPr>
        <w:t>不予同意；理由：</w:t>
      </w:r>
      <w:r w:rsidR="00313DFB" w:rsidRPr="00EF2C62">
        <w:rPr>
          <w:rFonts w:ascii="Arial Narrow" w:eastAsia="標楷體" w:hAnsi="Arial Narrow" w:hint="eastAsia"/>
          <w:color w:val="000000" w:themeColor="text1"/>
        </w:rPr>
        <w:t>__________________________________________________________________</w:t>
      </w:r>
    </w:p>
    <w:p w:rsidR="001A2966" w:rsidRPr="00EF2C62" w:rsidRDefault="00E124A4" w:rsidP="00AD6571">
      <w:pPr>
        <w:spacing w:line="420" w:lineRule="auto"/>
        <w:ind w:leftChars="354" w:left="850"/>
        <w:rPr>
          <w:rFonts w:ascii="標楷體" w:eastAsia="標楷體" w:hAnsi="標楷體" w:cs="新細明體"/>
          <w:color w:val="000000" w:themeColor="text1"/>
          <w:kern w:val="0"/>
          <w:sz w:val="18"/>
          <w:szCs w:val="18"/>
        </w:rPr>
      </w:pPr>
      <w:r w:rsidRPr="00EF2C62">
        <w:rPr>
          <w:rFonts w:ascii="Arial Narrow" w:eastAsia="標楷體" w:hAnsi="Arial Narrow" w:hint="eastAsia"/>
          <w:color w:val="000000" w:themeColor="text1"/>
        </w:rPr>
        <w:t>生物安全會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主任委員</w:t>
      </w:r>
      <w:r w:rsidR="00AD6571">
        <w:rPr>
          <w:rFonts w:ascii="Arial Narrow" w:eastAsia="標楷體" w:hAnsi="Arial Narrow" w:hint="eastAsia"/>
          <w:color w:val="000000" w:themeColor="text1"/>
        </w:rPr>
        <w:t>(</w:t>
      </w:r>
      <w:r w:rsidR="00AD6571">
        <w:rPr>
          <w:rFonts w:ascii="Arial Narrow" w:eastAsia="標楷體" w:hAnsi="Arial Narrow" w:hint="eastAsia"/>
          <w:color w:val="000000" w:themeColor="text1"/>
        </w:rPr>
        <w:t>或</w:t>
      </w:r>
      <w:r w:rsidR="00AD6571">
        <w:rPr>
          <w:rFonts w:ascii="標楷體" w:eastAsia="標楷體" w:hAnsi="標楷體"/>
        </w:rPr>
        <w:t>查</w:t>
      </w:r>
      <w:proofErr w:type="gramStart"/>
      <w:r w:rsidR="00AD6571">
        <w:rPr>
          <w:rFonts w:ascii="標楷體" w:eastAsia="標楷體" w:hAnsi="標楷體"/>
        </w:rPr>
        <w:t>覈</w:t>
      </w:r>
      <w:proofErr w:type="gramEnd"/>
      <w:r w:rsidR="00AD6571">
        <w:rPr>
          <w:rFonts w:ascii="標楷體" w:eastAsia="標楷體" w:hAnsi="標楷體"/>
        </w:rPr>
        <w:t>人</w:t>
      </w:r>
      <w:r w:rsidR="00AD6571">
        <w:rPr>
          <w:rFonts w:ascii="Arial Narrow" w:eastAsia="標楷體" w:hAnsi="Arial Narrow" w:hint="eastAsia"/>
          <w:color w:val="000000" w:themeColor="text1"/>
        </w:rPr>
        <w:t>)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（簽章）：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________________________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日期：</w:t>
      </w:r>
      <w:r w:rsidR="00AD6571" w:rsidRPr="00EF2C62">
        <w:rPr>
          <w:rFonts w:ascii="標楷體" w:eastAsia="標楷體" w:hAnsi="標楷體" w:hint="eastAsia"/>
          <w:color w:val="000000" w:themeColor="text1"/>
        </w:rPr>
        <w:t>____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年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____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月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___</w:t>
      </w:r>
      <w:r w:rsidR="00AD6571" w:rsidRPr="00EF2C62">
        <w:rPr>
          <w:rFonts w:ascii="Arial Narrow" w:eastAsia="標楷體" w:hAnsi="Arial Narrow" w:hint="eastAsia"/>
          <w:color w:val="000000" w:themeColor="text1"/>
        </w:rPr>
        <w:t>日</w:t>
      </w:r>
    </w:p>
    <w:sectPr w:rsidR="001A2966" w:rsidRPr="00EF2C62" w:rsidSect="00313DFB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A3" w:rsidRDefault="00417CA3" w:rsidP="00606936">
      <w:r>
        <w:separator/>
      </w:r>
    </w:p>
  </w:endnote>
  <w:endnote w:type="continuationSeparator" w:id="0">
    <w:p w:rsidR="00417CA3" w:rsidRDefault="00417CA3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2241"/>
      <w:docPartObj>
        <w:docPartGallery w:val="Page Numbers (Bottom of Page)"/>
        <w:docPartUnique/>
      </w:docPartObj>
    </w:sdtPr>
    <w:sdtEndPr/>
    <w:sdtContent>
      <w:p w:rsidR="00313DFB" w:rsidRDefault="000B0E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9D3" w:rsidRPr="004A09D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13DFB" w:rsidRDefault="00313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A3" w:rsidRDefault="00417CA3" w:rsidP="00606936">
      <w:r>
        <w:separator/>
      </w:r>
    </w:p>
  </w:footnote>
  <w:footnote w:type="continuationSeparator" w:id="0">
    <w:p w:rsidR="00417CA3" w:rsidRDefault="00417CA3" w:rsidP="0060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BD2"/>
    <w:multiLevelType w:val="hybridMultilevel"/>
    <w:tmpl w:val="CCFC8486"/>
    <w:lvl w:ilvl="0" w:tplc="5F48DB9E">
      <w:start w:val="4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0"/>
    <w:rsid w:val="0008578E"/>
    <w:rsid w:val="00090552"/>
    <w:rsid w:val="00096D8A"/>
    <w:rsid w:val="000B0E01"/>
    <w:rsid w:val="00176C52"/>
    <w:rsid w:val="0017762C"/>
    <w:rsid w:val="001A2966"/>
    <w:rsid w:val="001C6DD0"/>
    <w:rsid w:val="00281535"/>
    <w:rsid w:val="00286560"/>
    <w:rsid w:val="00291CE1"/>
    <w:rsid w:val="003017C2"/>
    <w:rsid w:val="00303DA9"/>
    <w:rsid w:val="00313DFB"/>
    <w:rsid w:val="003250FC"/>
    <w:rsid w:val="00325FA6"/>
    <w:rsid w:val="003658A2"/>
    <w:rsid w:val="00371735"/>
    <w:rsid w:val="003A4536"/>
    <w:rsid w:val="00417CA3"/>
    <w:rsid w:val="00423AF5"/>
    <w:rsid w:val="00482028"/>
    <w:rsid w:val="004A09D3"/>
    <w:rsid w:val="004B150A"/>
    <w:rsid w:val="004F308F"/>
    <w:rsid w:val="005B23C4"/>
    <w:rsid w:val="005C14D6"/>
    <w:rsid w:val="005F6391"/>
    <w:rsid w:val="00606936"/>
    <w:rsid w:val="006305B3"/>
    <w:rsid w:val="00634295"/>
    <w:rsid w:val="00653251"/>
    <w:rsid w:val="00695136"/>
    <w:rsid w:val="006A0AF7"/>
    <w:rsid w:val="006A1979"/>
    <w:rsid w:val="006A3C28"/>
    <w:rsid w:val="006F10C8"/>
    <w:rsid w:val="00725DF2"/>
    <w:rsid w:val="00777D0F"/>
    <w:rsid w:val="007B29FA"/>
    <w:rsid w:val="00800024"/>
    <w:rsid w:val="008217F6"/>
    <w:rsid w:val="00844670"/>
    <w:rsid w:val="008743C6"/>
    <w:rsid w:val="008875DF"/>
    <w:rsid w:val="008B452D"/>
    <w:rsid w:val="008E5AA8"/>
    <w:rsid w:val="009357B6"/>
    <w:rsid w:val="00935B3C"/>
    <w:rsid w:val="009658E8"/>
    <w:rsid w:val="00965E5C"/>
    <w:rsid w:val="009779B3"/>
    <w:rsid w:val="00992CA8"/>
    <w:rsid w:val="009F69B9"/>
    <w:rsid w:val="009F6D33"/>
    <w:rsid w:val="00A6651E"/>
    <w:rsid w:val="00A869F3"/>
    <w:rsid w:val="00AD5314"/>
    <w:rsid w:val="00AD6571"/>
    <w:rsid w:val="00AF63B1"/>
    <w:rsid w:val="00B305F3"/>
    <w:rsid w:val="00B36B41"/>
    <w:rsid w:val="00B467C1"/>
    <w:rsid w:val="00B73CAF"/>
    <w:rsid w:val="00BB477F"/>
    <w:rsid w:val="00BF634A"/>
    <w:rsid w:val="00C36F17"/>
    <w:rsid w:val="00C6198B"/>
    <w:rsid w:val="00D0014E"/>
    <w:rsid w:val="00D70220"/>
    <w:rsid w:val="00DB0778"/>
    <w:rsid w:val="00DB0BE0"/>
    <w:rsid w:val="00E124A4"/>
    <w:rsid w:val="00E21251"/>
    <w:rsid w:val="00E608C7"/>
    <w:rsid w:val="00E62464"/>
    <w:rsid w:val="00E90E9E"/>
    <w:rsid w:val="00EF2C62"/>
    <w:rsid w:val="00F270A3"/>
    <w:rsid w:val="00F27FA8"/>
    <w:rsid w:val="00F950EF"/>
    <w:rsid w:val="00FB6BF9"/>
    <w:rsid w:val="00FE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36"/>
    <w:rPr>
      <w:sz w:val="20"/>
      <w:szCs w:val="20"/>
    </w:rPr>
  </w:style>
  <w:style w:type="character" w:styleId="a7">
    <w:name w:val="Hyperlink"/>
    <w:basedOn w:val="a0"/>
    <w:uiPriority w:val="99"/>
    <w:unhideWhenUsed/>
    <w:rsid w:val="006F10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36"/>
    <w:rPr>
      <w:sz w:val="20"/>
      <w:szCs w:val="20"/>
    </w:rPr>
  </w:style>
  <w:style w:type="character" w:styleId="a7">
    <w:name w:val="Hyperlink"/>
    <w:basedOn w:val="a0"/>
    <w:uiPriority w:val="99"/>
    <w:unhideWhenUsed/>
    <w:rsid w:val="006F10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2015-05-20T01:54:00Z</cp:lastPrinted>
  <dcterms:created xsi:type="dcterms:W3CDTF">2017-09-22T00:40:00Z</dcterms:created>
  <dcterms:modified xsi:type="dcterms:W3CDTF">2017-09-22T00:40:00Z</dcterms:modified>
</cp:coreProperties>
</file>