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9E" w:rsidRPr="00E31DA7" w:rsidRDefault="00B8319E" w:rsidP="00B8319E">
      <w:pPr>
        <w:snapToGrid w:val="0"/>
        <w:spacing w:line="300" w:lineRule="auto"/>
        <w:jc w:val="center"/>
        <w:rPr>
          <w:rFonts w:eastAsia="標楷體"/>
          <w:b/>
          <w:snapToGrid w:val="0"/>
          <w:color w:val="000000"/>
          <w:kern w:val="0"/>
          <w:sz w:val="28"/>
          <w:szCs w:val="28"/>
        </w:rPr>
      </w:pPr>
      <w:r w:rsidRPr="00E31DA7">
        <w:rPr>
          <w:rFonts w:eastAsia="標楷體" w:hint="eastAsia"/>
          <w:b/>
          <w:snapToGrid w:val="0"/>
          <w:color w:val="000000"/>
          <w:kern w:val="0"/>
          <w:sz w:val="28"/>
          <w:szCs w:val="28"/>
        </w:rPr>
        <w:t>行政院</w:t>
      </w:r>
      <w:r w:rsidRPr="00E31DA7">
        <w:rPr>
          <w:rFonts w:eastAsia="標楷體"/>
          <w:b/>
          <w:snapToGrid w:val="0"/>
          <w:color w:val="000000"/>
          <w:kern w:val="0"/>
          <w:sz w:val="28"/>
          <w:szCs w:val="28"/>
        </w:rPr>
        <w:t>國</w:t>
      </w:r>
      <w:r w:rsidRPr="00E31DA7">
        <w:rPr>
          <w:rFonts w:eastAsia="標楷體" w:hint="eastAsia"/>
          <w:b/>
          <w:snapToGrid w:val="0"/>
          <w:color w:val="000000"/>
          <w:kern w:val="0"/>
          <w:sz w:val="28"/>
          <w:szCs w:val="28"/>
        </w:rPr>
        <w:t>家</w:t>
      </w:r>
      <w:r w:rsidRPr="00E31DA7">
        <w:rPr>
          <w:rFonts w:eastAsia="標楷體"/>
          <w:b/>
          <w:snapToGrid w:val="0"/>
          <w:color w:val="000000"/>
          <w:kern w:val="0"/>
          <w:sz w:val="28"/>
          <w:szCs w:val="28"/>
        </w:rPr>
        <w:t>科</w:t>
      </w:r>
      <w:r w:rsidRPr="00E31DA7">
        <w:rPr>
          <w:rFonts w:eastAsia="標楷體" w:hint="eastAsia"/>
          <w:b/>
          <w:snapToGrid w:val="0"/>
          <w:color w:val="000000"/>
          <w:kern w:val="0"/>
          <w:sz w:val="28"/>
          <w:szCs w:val="28"/>
        </w:rPr>
        <w:t>學委員</w:t>
      </w:r>
      <w:r w:rsidRPr="00E31DA7">
        <w:rPr>
          <w:rFonts w:eastAsia="標楷體"/>
          <w:b/>
          <w:snapToGrid w:val="0"/>
          <w:color w:val="000000"/>
          <w:kern w:val="0"/>
          <w:sz w:val="28"/>
          <w:szCs w:val="28"/>
        </w:rPr>
        <w:t>會</w:t>
      </w:r>
    </w:p>
    <w:p w:rsidR="00B8319E" w:rsidRPr="00E31DA7" w:rsidRDefault="00B8319E" w:rsidP="00B8319E">
      <w:pPr>
        <w:snapToGrid w:val="0"/>
        <w:spacing w:line="300" w:lineRule="auto"/>
        <w:jc w:val="center"/>
        <w:rPr>
          <w:rFonts w:eastAsia="標楷體"/>
          <w:b/>
          <w:snapToGrid w:val="0"/>
          <w:color w:val="000000"/>
          <w:kern w:val="0"/>
          <w:sz w:val="28"/>
          <w:szCs w:val="28"/>
        </w:rPr>
      </w:pPr>
      <w:r w:rsidRPr="00E31DA7">
        <w:rPr>
          <w:rFonts w:eastAsia="標楷體"/>
          <w:b/>
          <w:snapToGrid w:val="0"/>
          <w:color w:val="000000"/>
          <w:kern w:val="0"/>
          <w:sz w:val="28"/>
          <w:szCs w:val="28"/>
        </w:rPr>
        <w:t>補助產學</w:t>
      </w:r>
      <w:r w:rsidRPr="00E31DA7">
        <w:rPr>
          <w:rFonts w:eastAsia="標楷體" w:hint="eastAsia"/>
          <w:b/>
          <w:snapToGrid w:val="0"/>
          <w:color w:val="000000"/>
          <w:kern w:val="0"/>
          <w:sz w:val="28"/>
          <w:szCs w:val="28"/>
        </w:rPr>
        <w:t>技術聯盟</w:t>
      </w:r>
      <w:r w:rsidRPr="00E31DA7">
        <w:rPr>
          <w:rFonts w:eastAsia="標楷體"/>
          <w:b/>
          <w:snapToGrid w:val="0"/>
          <w:color w:val="000000"/>
          <w:kern w:val="0"/>
          <w:sz w:val="28"/>
          <w:szCs w:val="28"/>
        </w:rPr>
        <w:t>合作計畫</w:t>
      </w:r>
      <w:r>
        <w:rPr>
          <w:rFonts w:eastAsia="標楷體" w:hint="eastAsia"/>
          <w:b/>
          <w:snapToGrid w:val="0"/>
          <w:color w:val="000000"/>
          <w:kern w:val="0"/>
          <w:sz w:val="28"/>
          <w:szCs w:val="28"/>
        </w:rPr>
        <w:t>試行</w:t>
      </w:r>
      <w:r w:rsidRPr="00E31DA7">
        <w:rPr>
          <w:rFonts w:eastAsia="標楷體" w:hint="eastAsia"/>
          <w:b/>
          <w:snapToGrid w:val="0"/>
          <w:color w:val="000000"/>
          <w:kern w:val="0"/>
          <w:sz w:val="28"/>
          <w:szCs w:val="28"/>
        </w:rPr>
        <w:t>要點</w:t>
      </w:r>
    </w:p>
    <w:p w:rsidR="00B8319E" w:rsidRPr="00E31DA7" w:rsidRDefault="00B8319E" w:rsidP="00B8319E">
      <w:pPr>
        <w:snapToGrid w:val="0"/>
        <w:spacing w:line="300" w:lineRule="auto"/>
        <w:jc w:val="center"/>
        <w:rPr>
          <w:rFonts w:eastAsia="標楷體"/>
          <w:snapToGrid w:val="0"/>
          <w:color w:val="000000"/>
          <w:kern w:val="0"/>
          <w:sz w:val="28"/>
          <w:szCs w:val="28"/>
        </w:rPr>
      </w:pPr>
    </w:p>
    <w:p w:rsidR="00B8319E" w:rsidRDefault="00B8319E" w:rsidP="00B8319E">
      <w:pPr>
        <w:jc w:val="right"/>
        <w:rPr>
          <w:rFonts w:eastAsia="標楷體" w:cs="夹发砰"/>
          <w:kern w:val="0"/>
          <w:sz w:val="20"/>
        </w:rPr>
      </w:pPr>
      <w:r w:rsidRPr="00AD7832">
        <w:rPr>
          <w:rFonts w:eastAsia="標楷體"/>
          <w:kern w:val="0"/>
          <w:sz w:val="20"/>
        </w:rPr>
        <w:t xml:space="preserve">101 </w:t>
      </w:r>
      <w:r w:rsidRPr="00AD7832">
        <w:rPr>
          <w:rFonts w:eastAsia="標楷體" w:cs="夹发砰" w:hint="eastAsia"/>
          <w:kern w:val="0"/>
          <w:sz w:val="20"/>
        </w:rPr>
        <w:t>年</w:t>
      </w:r>
      <w:r w:rsidRPr="00AD7832">
        <w:rPr>
          <w:rFonts w:eastAsia="標楷體"/>
          <w:kern w:val="0"/>
          <w:sz w:val="20"/>
        </w:rPr>
        <w:t xml:space="preserve">10 </w:t>
      </w:r>
      <w:r w:rsidRPr="00AD7832">
        <w:rPr>
          <w:rFonts w:eastAsia="標楷體" w:cs="夹发砰" w:hint="eastAsia"/>
          <w:kern w:val="0"/>
          <w:sz w:val="20"/>
        </w:rPr>
        <w:t>月</w:t>
      </w:r>
      <w:r w:rsidRPr="00AD7832">
        <w:rPr>
          <w:rFonts w:eastAsia="標楷體"/>
          <w:kern w:val="0"/>
          <w:sz w:val="20"/>
        </w:rPr>
        <w:t xml:space="preserve">11 </w:t>
      </w:r>
      <w:r w:rsidRPr="00AD7832">
        <w:rPr>
          <w:rFonts w:eastAsia="標楷體" w:cs="夹发砰" w:hint="eastAsia"/>
          <w:kern w:val="0"/>
          <w:sz w:val="20"/>
        </w:rPr>
        <w:t>日本會第</w:t>
      </w:r>
      <w:r w:rsidRPr="00AD7832">
        <w:rPr>
          <w:rFonts w:eastAsia="標楷體"/>
          <w:kern w:val="0"/>
          <w:sz w:val="20"/>
        </w:rPr>
        <w:t xml:space="preserve">795 </w:t>
      </w:r>
      <w:r w:rsidRPr="00AD7832">
        <w:rPr>
          <w:rFonts w:eastAsia="標楷體" w:cs="夹发砰" w:hint="eastAsia"/>
          <w:kern w:val="0"/>
          <w:sz w:val="20"/>
        </w:rPr>
        <w:t>次主管會報修正通過</w:t>
      </w:r>
    </w:p>
    <w:p w:rsidR="00B8319E" w:rsidRPr="00AD7832" w:rsidRDefault="00B8319E" w:rsidP="00B8319E">
      <w:pPr>
        <w:jc w:val="right"/>
        <w:rPr>
          <w:rFonts w:eastAsia="標楷體" w:cs="夹发砰"/>
          <w:kern w:val="0"/>
          <w:sz w:val="20"/>
        </w:rPr>
      </w:pPr>
      <w:r w:rsidRPr="00AD7832">
        <w:rPr>
          <w:rFonts w:eastAsia="標楷體"/>
          <w:kern w:val="0"/>
          <w:sz w:val="20"/>
        </w:rPr>
        <w:t>10</w:t>
      </w:r>
      <w:r>
        <w:rPr>
          <w:rFonts w:eastAsia="標楷體" w:hint="eastAsia"/>
          <w:kern w:val="0"/>
          <w:sz w:val="20"/>
        </w:rPr>
        <w:t>2</w:t>
      </w:r>
      <w:r w:rsidRPr="00AD7832">
        <w:rPr>
          <w:rFonts w:eastAsia="標楷體"/>
          <w:kern w:val="0"/>
          <w:sz w:val="20"/>
        </w:rPr>
        <w:t xml:space="preserve"> </w:t>
      </w:r>
      <w:r w:rsidRPr="00AD7832">
        <w:rPr>
          <w:rFonts w:eastAsia="標楷體" w:cs="夹发砰" w:hint="eastAsia"/>
          <w:kern w:val="0"/>
          <w:sz w:val="20"/>
        </w:rPr>
        <w:t>年</w:t>
      </w:r>
      <w:r>
        <w:rPr>
          <w:rFonts w:ascii="Arial" w:eastAsia="標楷體" w:hAnsi="Arial" w:cs="Arial" w:hint="eastAsia"/>
          <w:kern w:val="0"/>
          <w:sz w:val="20"/>
        </w:rPr>
        <w:t>8</w:t>
      </w:r>
      <w:r w:rsidRPr="00AD7832">
        <w:rPr>
          <w:rFonts w:eastAsia="標楷體"/>
          <w:kern w:val="0"/>
          <w:sz w:val="20"/>
        </w:rPr>
        <w:t xml:space="preserve"> </w:t>
      </w:r>
      <w:r w:rsidRPr="00AD7832">
        <w:rPr>
          <w:rFonts w:eastAsia="標楷體" w:cs="夹发砰" w:hint="eastAsia"/>
          <w:kern w:val="0"/>
          <w:sz w:val="20"/>
        </w:rPr>
        <w:t>月</w:t>
      </w:r>
      <w:r>
        <w:rPr>
          <w:rFonts w:ascii="Arial" w:eastAsia="標楷體" w:hAnsi="Arial" w:cs="Arial" w:hint="eastAsia"/>
          <w:kern w:val="0"/>
          <w:sz w:val="20"/>
        </w:rPr>
        <w:t>28</w:t>
      </w:r>
      <w:r w:rsidRPr="00AD7832">
        <w:rPr>
          <w:rFonts w:eastAsia="標楷體"/>
          <w:kern w:val="0"/>
          <w:sz w:val="20"/>
        </w:rPr>
        <w:t xml:space="preserve"> </w:t>
      </w:r>
      <w:r w:rsidRPr="00AD7832">
        <w:rPr>
          <w:rFonts w:eastAsia="標楷體" w:cs="夹发砰" w:hint="eastAsia"/>
          <w:kern w:val="0"/>
          <w:sz w:val="20"/>
        </w:rPr>
        <w:t>日本會第</w:t>
      </w:r>
      <w:r>
        <w:rPr>
          <w:rFonts w:ascii="Arial" w:eastAsia="標楷體" w:hAnsi="Arial" w:cs="Arial" w:hint="eastAsia"/>
          <w:kern w:val="0"/>
          <w:sz w:val="20"/>
        </w:rPr>
        <w:t>819</w:t>
      </w:r>
      <w:r w:rsidRPr="00AD7832">
        <w:rPr>
          <w:rFonts w:eastAsia="標楷體"/>
          <w:kern w:val="0"/>
          <w:sz w:val="20"/>
        </w:rPr>
        <w:t xml:space="preserve"> </w:t>
      </w:r>
      <w:r w:rsidRPr="00AD7832">
        <w:rPr>
          <w:rFonts w:eastAsia="標楷體" w:cs="夹发砰" w:hint="eastAsia"/>
          <w:kern w:val="0"/>
          <w:sz w:val="20"/>
        </w:rPr>
        <w:t>次主管會報修正通過</w:t>
      </w:r>
    </w:p>
    <w:p w:rsidR="00B8319E" w:rsidRPr="00F6759B" w:rsidRDefault="00B8319E" w:rsidP="00B8319E">
      <w:pPr>
        <w:jc w:val="right"/>
        <w:rPr>
          <w:rFonts w:eastAsia="標楷體" w:cs="夹发砰"/>
          <w:kern w:val="0"/>
          <w:sz w:val="2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一、（目的）</w:t>
      </w:r>
    </w:p>
    <w:p w:rsidR="00B8319E" w:rsidRPr="00E31DA7" w:rsidRDefault="00B8319E" w:rsidP="00B8319E">
      <w:pPr>
        <w:ind w:leftChars="225" w:left="540"/>
        <w:jc w:val="both"/>
        <w:rPr>
          <w:rFonts w:eastAsia="標楷體"/>
          <w:snapToGrid w:val="0"/>
          <w:color w:val="000000"/>
          <w:kern w:val="0"/>
        </w:rPr>
      </w:pPr>
      <w:r w:rsidRPr="00E31DA7">
        <w:rPr>
          <w:rFonts w:eastAsia="標楷體"/>
          <w:snapToGrid w:val="0"/>
          <w:color w:val="000000"/>
          <w:kern w:val="0"/>
        </w:rPr>
        <w:t>行政院國家科學委員會（以下</w:t>
      </w:r>
      <w:r w:rsidRPr="00E31DA7">
        <w:rPr>
          <w:rFonts w:eastAsia="標楷體" w:hint="eastAsia"/>
          <w:snapToGrid w:val="0"/>
          <w:color w:val="000000"/>
          <w:kern w:val="0"/>
        </w:rPr>
        <w:t>簡</w:t>
      </w:r>
      <w:r w:rsidRPr="00E31DA7">
        <w:rPr>
          <w:rFonts w:eastAsia="標楷體"/>
          <w:snapToGrid w:val="0"/>
          <w:color w:val="000000"/>
          <w:kern w:val="0"/>
        </w:rPr>
        <w:t>稱本會）為促使大專校院及學術研究機構有效運用研發能量，以其已建立之核心技術與相關之上中下游</w:t>
      </w:r>
      <w:r w:rsidRPr="00E31DA7">
        <w:rPr>
          <w:rFonts w:eastAsia="標楷體"/>
          <w:color w:val="000000"/>
        </w:rPr>
        <w:t>產業界建構</w:t>
      </w:r>
      <w:r w:rsidRPr="00E31DA7">
        <w:rPr>
          <w:rFonts w:eastAsia="標楷體"/>
          <w:snapToGrid w:val="0"/>
          <w:color w:val="000000"/>
          <w:kern w:val="0"/>
        </w:rPr>
        <w:t>技術合作聯盟</w:t>
      </w:r>
      <w:r w:rsidRPr="00E31DA7">
        <w:rPr>
          <w:rFonts w:eastAsia="標楷體"/>
          <w:color w:val="000000"/>
        </w:rPr>
        <w:t>，以協助產業界提昇競爭能力及產品價值，</w:t>
      </w:r>
      <w:r w:rsidRPr="00E31DA7">
        <w:rPr>
          <w:rFonts w:eastAsia="標楷體"/>
          <w:snapToGrid w:val="0"/>
          <w:color w:val="000000"/>
          <w:kern w:val="0"/>
        </w:rPr>
        <w:t>特訂定本要點。</w:t>
      </w:r>
    </w:p>
    <w:p w:rsidR="00B8319E" w:rsidRPr="00E31DA7" w:rsidRDefault="00B8319E" w:rsidP="00B8319E">
      <w:pPr>
        <w:ind w:leftChars="225" w:left="540"/>
        <w:jc w:val="both"/>
        <w:rPr>
          <w:rFonts w:eastAsia="標楷體"/>
          <w:color w:val="000000"/>
        </w:rPr>
      </w:pPr>
    </w:p>
    <w:p w:rsidR="00B8319E" w:rsidRPr="00E31DA7" w:rsidRDefault="00B8319E" w:rsidP="00B8319E">
      <w:pPr>
        <w:adjustRightInd w:val="0"/>
        <w:snapToGrid w:val="0"/>
        <w:jc w:val="both"/>
        <w:rPr>
          <w:rFonts w:eastAsia="標楷體"/>
          <w:b/>
          <w:snapToGrid w:val="0"/>
          <w:color w:val="000000"/>
          <w:kern w:val="0"/>
        </w:rPr>
      </w:pPr>
      <w:r w:rsidRPr="00E31DA7">
        <w:rPr>
          <w:rFonts w:eastAsia="標楷體"/>
          <w:b/>
          <w:snapToGrid w:val="0"/>
          <w:color w:val="000000"/>
          <w:kern w:val="0"/>
        </w:rPr>
        <w:t>二、（申請</w:t>
      </w:r>
      <w:r w:rsidRPr="00E31DA7">
        <w:rPr>
          <w:rFonts w:eastAsia="標楷體" w:hint="eastAsia"/>
          <w:b/>
          <w:snapToGrid w:val="0"/>
          <w:color w:val="000000"/>
          <w:kern w:val="0"/>
        </w:rPr>
        <w:t>資格</w:t>
      </w:r>
      <w:r w:rsidRPr="00E31DA7">
        <w:rPr>
          <w:rFonts w:eastAsia="標楷體"/>
          <w:b/>
          <w:snapToGrid w:val="0"/>
          <w:color w:val="000000"/>
          <w:kern w:val="0"/>
        </w:rPr>
        <w:t>）</w:t>
      </w:r>
    </w:p>
    <w:p w:rsidR="00B8319E" w:rsidRPr="00E31DA7" w:rsidRDefault="00B8319E" w:rsidP="00B8319E">
      <w:pPr>
        <w:ind w:leftChars="233" w:left="965" w:hangingChars="169" w:hanging="406"/>
        <w:jc w:val="both"/>
        <w:rPr>
          <w:rFonts w:eastAsia="標楷體"/>
          <w:snapToGrid w:val="0"/>
          <w:color w:val="000000"/>
          <w:kern w:val="0"/>
        </w:rPr>
      </w:pPr>
      <w:r w:rsidRPr="00E31DA7">
        <w:rPr>
          <w:rFonts w:eastAsia="標楷體"/>
          <w:snapToGrid w:val="0"/>
          <w:color w:val="000000"/>
          <w:kern w:val="0"/>
        </w:rPr>
        <w:t>(</w:t>
      </w:r>
      <w:proofErr w:type="gramStart"/>
      <w:r w:rsidRPr="00E31DA7">
        <w:rPr>
          <w:rFonts w:eastAsia="標楷體"/>
          <w:snapToGrid w:val="0"/>
          <w:color w:val="000000"/>
          <w:kern w:val="0"/>
        </w:rPr>
        <w:t>一</w:t>
      </w:r>
      <w:proofErr w:type="gramEnd"/>
      <w:r w:rsidRPr="00E31DA7">
        <w:rPr>
          <w:rFonts w:eastAsia="標楷體"/>
          <w:snapToGrid w:val="0"/>
          <w:color w:val="000000"/>
          <w:kern w:val="0"/>
        </w:rPr>
        <w:t>)申請機構（以下</w:t>
      </w:r>
      <w:r w:rsidRPr="00E31DA7">
        <w:rPr>
          <w:rFonts w:eastAsia="標楷體" w:hint="eastAsia"/>
          <w:snapToGrid w:val="0"/>
          <w:color w:val="000000"/>
          <w:kern w:val="0"/>
        </w:rPr>
        <w:t>簡</w:t>
      </w:r>
      <w:r w:rsidRPr="00E31DA7">
        <w:rPr>
          <w:rFonts w:eastAsia="標楷體"/>
          <w:snapToGrid w:val="0"/>
          <w:color w:val="000000"/>
          <w:kern w:val="0"/>
        </w:rPr>
        <w:t>稱計畫執行機構）：指公私立大專校院及公立研究機</w:t>
      </w:r>
      <w:r w:rsidRPr="00E31DA7">
        <w:rPr>
          <w:rFonts w:eastAsia="標楷體" w:hint="eastAsia"/>
          <w:snapToGrid w:val="0"/>
          <w:color w:val="000000"/>
          <w:kern w:val="0"/>
        </w:rPr>
        <w:t>關（</w:t>
      </w:r>
      <w:r w:rsidRPr="00E31DA7">
        <w:rPr>
          <w:rFonts w:eastAsia="標楷體"/>
          <w:snapToGrid w:val="0"/>
          <w:color w:val="000000"/>
          <w:kern w:val="0"/>
        </w:rPr>
        <w:t>構</w:t>
      </w:r>
      <w:r w:rsidRPr="00E31DA7">
        <w:rPr>
          <w:rFonts w:eastAsia="標楷體" w:hint="eastAsia"/>
          <w:snapToGrid w:val="0"/>
          <w:color w:val="000000"/>
          <w:kern w:val="0"/>
        </w:rPr>
        <w:t>）</w:t>
      </w:r>
      <w:r w:rsidRPr="00E31DA7">
        <w:rPr>
          <w:rFonts w:eastAsia="標楷體"/>
          <w:snapToGrid w:val="0"/>
          <w:color w:val="000000"/>
          <w:kern w:val="0"/>
        </w:rPr>
        <w:t>。</w:t>
      </w:r>
    </w:p>
    <w:p w:rsidR="00B8319E" w:rsidRPr="00E31DA7" w:rsidRDefault="00B8319E" w:rsidP="00B8319E">
      <w:pPr>
        <w:ind w:leftChars="233" w:left="965" w:hangingChars="169" w:hanging="406"/>
        <w:jc w:val="both"/>
        <w:rPr>
          <w:rFonts w:eastAsia="標楷體"/>
          <w:snapToGrid w:val="0"/>
          <w:color w:val="000000"/>
          <w:kern w:val="0"/>
        </w:rPr>
      </w:pPr>
      <w:r w:rsidRPr="00E31DA7">
        <w:rPr>
          <w:rFonts w:eastAsia="標楷體"/>
          <w:snapToGrid w:val="0"/>
          <w:color w:val="000000"/>
          <w:kern w:val="0"/>
        </w:rPr>
        <w:t>(二)計畫主持人及共同主持人資格：比照本會補助專題研究計畫作業要點第三點規定。</w:t>
      </w:r>
    </w:p>
    <w:p w:rsidR="00B8319E" w:rsidRPr="00E31DA7" w:rsidRDefault="00B8319E" w:rsidP="00B8319E">
      <w:pPr>
        <w:ind w:leftChars="233" w:left="965" w:hangingChars="169" w:hanging="406"/>
        <w:jc w:val="both"/>
        <w:rPr>
          <w:rFonts w:eastAsia="標楷體"/>
          <w:snapToGrid w:val="0"/>
          <w:color w:val="000000"/>
          <w:kern w:val="0"/>
        </w:rPr>
      </w:pPr>
      <w:bookmarkStart w:id="0" w:name="OLE_LINK1"/>
      <w:r w:rsidRPr="00E31DA7">
        <w:rPr>
          <w:rFonts w:eastAsia="標楷體"/>
          <w:snapToGrid w:val="0"/>
          <w:color w:val="000000"/>
          <w:kern w:val="0"/>
        </w:rPr>
        <w:t>(三)產學技術聯盟合作計畫：</w:t>
      </w:r>
      <w:r w:rsidRPr="00E31DA7">
        <w:rPr>
          <w:rFonts w:eastAsia="標楷體" w:hint="eastAsia"/>
          <w:snapToGrid w:val="0"/>
          <w:color w:val="000000"/>
          <w:kern w:val="0"/>
        </w:rPr>
        <w:t>指</w:t>
      </w:r>
      <w:r w:rsidRPr="00E31DA7">
        <w:rPr>
          <w:rFonts w:eastAsia="標楷體"/>
          <w:color w:val="000000"/>
          <w:kern w:val="0"/>
          <w:lang w:val="zh-TW" w:bidi="hi-IN"/>
        </w:rPr>
        <w:t>學術界研究人員以其過去研發之成果及核心技術為主軸</w:t>
      </w:r>
      <w:r w:rsidRPr="00E31DA7">
        <w:rPr>
          <w:rFonts w:eastAsia="標楷體" w:hint="eastAsia"/>
          <w:color w:val="000000"/>
          <w:kern w:val="0"/>
          <w:lang w:val="zh-TW" w:bidi="hi-IN"/>
        </w:rPr>
        <w:t>，</w:t>
      </w:r>
      <w:r w:rsidRPr="00E31DA7">
        <w:rPr>
          <w:rFonts w:eastAsia="標楷體"/>
          <w:color w:val="000000"/>
          <w:kern w:val="0"/>
          <w:lang w:val="zh-TW" w:bidi="hi-IN"/>
        </w:rPr>
        <w:t>對外提供協助與服務為目標之計畫，可由單一或</w:t>
      </w:r>
      <w:r w:rsidRPr="00E31DA7">
        <w:rPr>
          <w:rFonts w:eastAsia="標楷體" w:hint="eastAsia"/>
          <w:color w:val="000000"/>
          <w:kern w:val="0"/>
          <w:lang w:val="zh-TW" w:bidi="hi-IN"/>
        </w:rPr>
        <w:t>多</w:t>
      </w:r>
      <w:r w:rsidRPr="00E31DA7">
        <w:rPr>
          <w:rFonts w:eastAsia="標楷體"/>
          <w:color w:val="000000"/>
          <w:kern w:val="0"/>
          <w:lang w:val="zh-TW" w:bidi="hi-IN"/>
        </w:rPr>
        <w:t>位</w:t>
      </w:r>
      <w:r w:rsidRPr="00E31DA7">
        <w:rPr>
          <w:rFonts w:eastAsia="標楷體" w:hint="eastAsia"/>
          <w:color w:val="000000"/>
          <w:kern w:val="0"/>
          <w:lang w:val="zh-TW" w:bidi="hi-IN"/>
        </w:rPr>
        <w:t>研究人員</w:t>
      </w:r>
      <w:r w:rsidRPr="00E31DA7">
        <w:rPr>
          <w:rFonts w:eastAsia="標楷體"/>
          <w:color w:val="000000"/>
          <w:kern w:val="0"/>
          <w:lang w:val="zh-TW" w:bidi="hi-IN"/>
        </w:rPr>
        <w:t>組成，</w:t>
      </w:r>
      <w:r w:rsidRPr="00E31DA7">
        <w:rPr>
          <w:rFonts w:eastAsia="標楷體" w:hint="eastAsia"/>
          <w:color w:val="000000"/>
          <w:kern w:val="0"/>
          <w:lang w:val="zh-TW" w:bidi="hi-IN"/>
        </w:rPr>
        <w:t>其項目</w:t>
      </w:r>
      <w:r w:rsidRPr="00E31DA7">
        <w:rPr>
          <w:rFonts w:eastAsia="標楷體"/>
          <w:color w:val="000000"/>
          <w:kern w:val="0"/>
          <w:lang w:val="zh-TW" w:bidi="hi-IN"/>
        </w:rPr>
        <w:t>應涵蓋核心技術之內容、該技術之應用性、未來可能參與共同組成會員形式之聯盟會員及該聯盟運</w:t>
      </w:r>
      <w:r w:rsidRPr="00E31DA7">
        <w:rPr>
          <w:rFonts w:eastAsia="標楷體" w:hint="eastAsia"/>
          <w:color w:val="000000"/>
          <w:kern w:val="0"/>
          <w:lang w:val="zh-TW" w:bidi="hi-IN"/>
        </w:rPr>
        <w:t>作</w:t>
      </w:r>
      <w:r w:rsidRPr="00E31DA7">
        <w:rPr>
          <w:rFonts w:eastAsia="標楷體"/>
          <w:color w:val="000000"/>
          <w:kern w:val="0"/>
          <w:lang w:val="zh-TW" w:bidi="hi-IN"/>
        </w:rPr>
        <w:t>計畫等。</w:t>
      </w:r>
      <w:bookmarkEnd w:id="0"/>
    </w:p>
    <w:p w:rsidR="00B8319E" w:rsidRPr="00E31DA7" w:rsidRDefault="00B8319E" w:rsidP="00B8319E">
      <w:pPr>
        <w:ind w:leftChars="233" w:left="965" w:hangingChars="169" w:hanging="406"/>
        <w:jc w:val="both"/>
        <w:rPr>
          <w:rFonts w:eastAsia="標楷體"/>
          <w:snapToGrid w:val="0"/>
          <w:color w:val="000000"/>
          <w:kern w:val="0"/>
        </w:rPr>
      </w:pPr>
      <w:r w:rsidRPr="00E31DA7">
        <w:rPr>
          <w:rFonts w:eastAsia="標楷體"/>
          <w:snapToGrid w:val="0"/>
          <w:color w:val="000000"/>
          <w:kern w:val="0"/>
        </w:rPr>
        <w:t>(四)聯盟會員：</w:t>
      </w:r>
      <w:r w:rsidRPr="00E31DA7">
        <w:rPr>
          <w:rFonts w:eastAsia="標楷體" w:hint="eastAsia"/>
          <w:snapToGrid w:val="0"/>
          <w:color w:val="000000"/>
          <w:kern w:val="0"/>
        </w:rPr>
        <w:t>指依商業登記法登記之獨資或合夥事業、公司或財團法人。</w:t>
      </w:r>
    </w:p>
    <w:p w:rsidR="00B8319E" w:rsidRPr="00E31DA7" w:rsidRDefault="00B8319E" w:rsidP="00B8319E">
      <w:pPr>
        <w:ind w:leftChars="233" w:left="965" w:hangingChars="169" w:hanging="406"/>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三、（公告及申請期限）</w:t>
      </w:r>
    </w:p>
    <w:p w:rsidR="00B8319E" w:rsidRPr="00E31DA7" w:rsidRDefault="00B8319E" w:rsidP="00B8319E">
      <w:pPr>
        <w:ind w:leftChars="225" w:left="540"/>
        <w:jc w:val="both"/>
        <w:rPr>
          <w:rFonts w:eastAsia="標楷體"/>
          <w:snapToGrid w:val="0"/>
          <w:color w:val="000000"/>
          <w:kern w:val="0"/>
        </w:rPr>
      </w:pPr>
      <w:r w:rsidRPr="00E31DA7">
        <w:rPr>
          <w:rFonts w:eastAsia="標楷體"/>
          <w:snapToGrid w:val="0"/>
          <w:color w:val="000000"/>
          <w:kern w:val="0"/>
        </w:rPr>
        <w:t>計畫執行機構應依本會公告受理期間內提出，逾期不予受理。</w:t>
      </w:r>
    </w:p>
    <w:p w:rsidR="00B8319E" w:rsidRPr="00E31DA7" w:rsidRDefault="00B8319E" w:rsidP="00B8319E">
      <w:pPr>
        <w:ind w:leftChars="225" w:left="540"/>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四、（申請方式）</w:t>
      </w:r>
    </w:p>
    <w:p w:rsidR="00B8319E" w:rsidRPr="00E31DA7" w:rsidRDefault="00B8319E" w:rsidP="00B8319E">
      <w:pPr>
        <w:ind w:leftChars="225" w:left="540"/>
        <w:jc w:val="both"/>
        <w:rPr>
          <w:rFonts w:eastAsia="標楷體"/>
          <w:snapToGrid w:val="0"/>
          <w:color w:val="000000"/>
          <w:kern w:val="0"/>
        </w:rPr>
      </w:pPr>
      <w:r w:rsidRPr="00E31DA7">
        <w:rPr>
          <w:rFonts w:eastAsia="標楷體"/>
          <w:snapToGrid w:val="0"/>
          <w:color w:val="000000"/>
          <w:kern w:val="0"/>
        </w:rPr>
        <w:t xml:space="preserve">計畫主持人應至本會網站線上製作下列文件，將申請案送至計畫執行機構，由計畫執行機構彙整送出並造具申請名冊及主持人資格切結書一式二份函送本會；文件不全或不符合規定者，不予受理； </w:t>
      </w:r>
    </w:p>
    <w:p w:rsidR="00B8319E" w:rsidRPr="00E31DA7" w:rsidRDefault="00B8319E" w:rsidP="00B8319E">
      <w:pPr>
        <w:ind w:leftChars="233" w:left="965" w:hangingChars="169" w:hanging="406"/>
        <w:jc w:val="both"/>
        <w:rPr>
          <w:rFonts w:eastAsia="標楷體"/>
          <w:snapToGrid w:val="0"/>
          <w:color w:val="000000"/>
          <w:kern w:val="0"/>
        </w:rPr>
      </w:pPr>
      <w:r w:rsidRPr="00E31DA7">
        <w:rPr>
          <w:rFonts w:eastAsia="標楷體"/>
          <w:snapToGrid w:val="0"/>
          <w:color w:val="000000"/>
          <w:kern w:val="0"/>
        </w:rPr>
        <w:t>(一)產學技術聯盟合作計畫申請書（含核心技術內容及聯盟運作計畫）。</w:t>
      </w:r>
    </w:p>
    <w:p w:rsidR="00B8319E" w:rsidRPr="00E31DA7" w:rsidRDefault="00B8319E" w:rsidP="00B8319E">
      <w:pPr>
        <w:ind w:leftChars="233" w:left="965" w:hangingChars="169" w:hanging="406"/>
        <w:jc w:val="both"/>
        <w:rPr>
          <w:rFonts w:eastAsia="標楷體"/>
          <w:snapToGrid w:val="0"/>
          <w:color w:val="000000"/>
          <w:kern w:val="0"/>
        </w:rPr>
      </w:pPr>
      <w:r w:rsidRPr="00E31DA7">
        <w:rPr>
          <w:rFonts w:eastAsia="標楷體"/>
          <w:snapToGrid w:val="0"/>
          <w:color w:val="000000"/>
          <w:kern w:val="0"/>
        </w:rPr>
        <w:t>(二)計畫主持人及共同主持人之個人資料表，資料表中須</w:t>
      </w:r>
      <w:r w:rsidRPr="00E31DA7">
        <w:rPr>
          <w:rFonts w:eastAsia="標楷體" w:hint="eastAsia"/>
          <w:snapToGrid w:val="0"/>
          <w:color w:val="000000"/>
          <w:kern w:val="0"/>
        </w:rPr>
        <w:t>註明</w:t>
      </w:r>
      <w:r w:rsidRPr="00E31DA7">
        <w:rPr>
          <w:rFonts w:eastAsia="標楷體"/>
          <w:snapToGrid w:val="0"/>
          <w:color w:val="000000"/>
          <w:kern w:val="0"/>
        </w:rPr>
        <w:t>核心技術的已有成就。</w:t>
      </w:r>
    </w:p>
    <w:p w:rsidR="00B8319E" w:rsidRPr="00E31DA7" w:rsidRDefault="00B8319E" w:rsidP="00B8319E">
      <w:pPr>
        <w:ind w:leftChars="233" w:left="965" w:hangingChars="169" w:hanging="406"/>
        <w:jc w:val="both"/>
        <w:rPr>
          <w:rFonts w:eastAsia="標楷體"/>
          <w:snapToGrid w:val="0"/>
          <w:color w:val="000000"/>
          <w:kern w:val="0"/>
        </w:rPr>
      </w:pPr>
      <w:r w:rsidRPr="00E31DA7">
        <w:rPr>
          <w:rFonts w:eastAsia="標楷體"/>
          <w:snapToGrid w:val="0"/>
          <w:color w:val="000000"/>
          <w:kern w:val="0"/>
        </w:rPr>
        <w:t>(三)申請截止日前五年最具代表性之著作、專利或技術報告最多五件（此段期間曾生產或請育嬰假者，得延長至七年內</w:t>
      </w:r>
      <w:r w:rsidRPr="00E31DA7">
        <w:rPr>
          <w:rFonts w:eastAsia="標楷體" w:hint="eastAsia"/>
          <w:snapToGrid w:val="0"/>
          <w:color w:val="000000"/>
          <w:kern w:val="0"/>
        </w:rPr>
        <w:t>；</w:t>
      </w:r>
      <w:r w:rsidRPr="00E31DA7">
        <w:rPr>
          <w:rFonts w:eastAsia="標楷體"/>
          <w:snapToGrid w:val="0"/>
          <w:color w:val="000000"/>
          <w:kern w:val="0"/>
        </w:rPr>
        <w:t>曾服國民義務役者，得依實際服役期間予以延長</w:t>
      </w:r>
      <w:r w:rsidRPr="00E31DA7">
        <w:rPr>
          <w:rFonts w:eastAsia="標楷體" w:hint="eastAsia"/>
          <w:snapToGrid w:val="0"/>
          <w:color w:val="000000"/>
          <w:kern w:val="0"/>
        </w:rPr>
        <w:t>。以上均</w:t>
      </w:r>
      <w:r w:rsidRPr="00E31DA7">
        <w:rPr>
          <w:rFonts w:eastAsia="標楷體"/>
          <w:snapToGrid w:val="0"/>
          <w:color w:val="000000"/>
          <w:kern w:val="0"/>
        </w:rPr>
        <w:t>應檢附相關證明文件）。</w:t>
      </w:r>
    </w:p>
    <w:p w:rsidR="00B8319E" w:rsidRPr="00E31DA7" w:rsidRDefault="00B8319E" w:rsidP="00B8319E">
      <w:pPr>
        <w:ind w:leftChars="233" w:left="965" w:hangingChars="169" w:hanging="406"/>
        <w:jc w:val="both"/>
        <w:rPr>
          <w:rFonts w:eastAsia="標楷體"/>
          <w:snapToGrid w:val="0"/>
          <w:color w:val="000000"/>
          <w:kern w:val="0"/>
        </w:rPr>
      </w:pPr>
    </w:p>
    <w:p w:rsidR="00B8319E" w:rsidRPr="00E31DA7" w:rsidRDefault="00B8319E" w:rsidP="00B8319E">
      <w:pPr>
        <w:jc w:val="both"/>
        <w:rPr>
          <w:rFonts w:eastAsia="標楷體"/>
          <w:b/>
          <w:bCs/>
          <w:snapToGrid w:val="0"/>
          <w:color w:val="000000"/>
          <w:kern w:val="0"/>
        </w:rPr>
      </w:pPr>
      <w:r w:rsidRPr="00E31DA7">
        <w:rPr>
          <w:rFonts w:eastAsia="標楷體"/>
          <w:b/>
          <w:snapToGrid w:val="0"/>
          <w:color w:val="000000"/>
          <w:kern w:val="0"/>
        </w:rPr>
        <w:t>五、（申請執行期間）</w:t>
      </w:r>
    </w:p>
    <w:p w:rsidR="00B8319E" w:rsidRPr="00E31DA7" w:rsidRDefault="00B8319E" w:rsidP="00B8319E">
      <w:pPr>
        <w:pStyle w:val="1-"/>
        <w:ind w:leftChars="241" w:left="1137" w:hangingChars="233" w:hanging="559"/>
        <w:rPr>
          <w:rFonts w:ascii="Times New Roman" w:hAnsi="Times New Roman"/>
          <w:snapToGrid w:val="0"/>
          <w:kern w:val="0"/>
          <w:sz w:val="24"/>
          <w:szCs w:val="24"/>
        </w:rPr>
      </w:pPr>
      <w:r w:rsidRPr="00E31DA7">
        <w:rPr>
          <w:rFonts w:ascii="Times New Roman"/>
          <w:snapToGrid w:val="0"/>
          <w:kern w:val="0"/>
          <w:sz w:val="24"/>
          <w:szCs w:val="24"/>
        </w:rPr>
        <w:t>合作計畫申請</w:t>
      </w:r>
      <w:r w:rsidRPr="00E31DA7">
        <w:rPr>
          <w:rFonts w:ascii="Times New Roman" w:hint="eastAsia"/>
          <w:snapToGrid w:val="0"/>
          <w:kern w:val="0"/>
          <w:sz w:val="24"/>
          <w:szCs w:val="24"/>
        </w:rPr>
        <w:t>每一期</w:t>
      </w:r>
      <w:r w:rsidRPr="00E31DA7">
        <w:rPr>
          <w:rFonts w:ascii="Times New Roman"/>
          <w:snapToGrid w:val="0"/>
          <w:kern w:val="0"/>
          <w:sz w:val="24"/>
          <w:szCs w:val="24"/>
        </w:rPr>
        <w:t>之執行期間最多為三年</w:t>
      </w:r>
      <w:r w:rsidRPr="00E31DA7">
        <w:rPr>
          <w:rFonts w:ascii="Times New Roman" w:hint="eastAsia"/>
          <w:snapToGrid w:val="0"/>
          <w:kern w:val="0"/>
          <w:sz w:val="24"/>
          <w:szCs w:val="24"/>
        </w:rPr>
        <w:t>，至多補助二期</w:t>
      </w:r>
      <w:r w:rsidRPr="00E31DA7">
        <w:rPr>
          <w:rFonts w:ascii="Times New Roman"/>
          <w:snapToGrid w:val="0"/>
          <w:kern w:val="0"/>
          <w:sz w:val="24"/>
          <w:szCs w:val="24"/>
        </w:rPr>
        <w:t>。</w:t>
      </w:r>
    </w:p>
    <w:p w:rsidR="00B8319E" w:rsidRDefault="00B8319E" w:rsidP="00B8319E">
      <w:pPr>
        <w:pStyle w:val="1-"/>
        <w:ind w:leftChars="241" w:left="1137" w:hangingChars="233" w:hanging="559"/>
        <w:rPr>
          <w:rFonts w:ascii="Times New Roman" w:hAnsi="Times New Roman"/>
          <w:bCs/>
          <w:snapToGrid w:val="0"/>
          <w:kern w:val="0"/>
          <w:sz w:val="24"/>
          <w:szCs w:val="24"/>
        </w:rPr>
      </w:pPr>
    </w:p>
    <w:p w:rsidR="00B8319E" w:rsidRPr="00E31DA7" w:rsidRDefault="00B8319E" w:rsidP="00B8319E">
      <w:pPr>
        <w:pStyle w:val="1-"/>
        <w:ind w:leftChars="241" w:left="1137" w:hangingChars="233" w:hanging="559"/>
        <w:rPr>
          <w:rFonts w:ascii="Times New Roman" w:hAnsi="Times New Roman"/>
          <w:bCs/>
          <w:snapToGrid w:val="0"/>
          <w:kern w:val="0"/>
          <w:sz w:val="24"/>
          <w:szCs w:val="24"/>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六、（研究經費補助項目）</w:t>
      </w:r>
    </w:p>
    <w:p w:rsidR="00B8319E" w:rsidRPr="00E31DA7" w:rsidRDefault="00B8319E" w:rsidP="00B8319E">
      <w:pPr>
        <w:ind w:leftChars="150" w:left="360" w:firstLineChars="75" w:firstLine="180"/>
        <w:jc w:val="both"/>
        <w:rPr>
          <w:rFonts w:eastAsia="標楷體"/>
          <w:snapToGrid w:val="0"/>
          <w:color w:val="000000"/>
          <w:kern w:val="0"/>
        </w:rPr>
      </w:pPr>
      <w:r w:rsidRPr="00E31DA7">
        <w:rPr>
          <w:rFonts w:eastAsia="標楷體"/>
          <w:snapToGrid w:val="0"/>
          <w:color w:val="000000"/>
          <w:kern w:val="0"/>
        </w:rPr>
        <w:t>本會得補助下列項目所需費用：</w:t>
      </w:r>
    </w:p>
    <w:p w:rsidR="00B8319E" w:rsidRPr="00E31DA7" w:rsidRDefault="00B8319E" w:rsidP="00B8319E">
      <w:pPr>
        <w:ind w:leftChars="225" w:left="540"/>
        <w:jc w:val="both"/>
        <w:rPr>
          <w:rFonts w:eastAsia="標楷體"/>
          <w:snapToGrid w:val="0"/>
          <w:color w:val="000000"/>
          <w:kern w:val="0"/>
        </w:rPr>
      </w:pPr>
      <w:r w:rsidRPr="00E31DA7">
        <w:rPr>
          <w:rFonts w:eastAsia="標楷體"/>
          <w:snapToGrid w:val="0"/>
          <w:color w:val="000000"/>
          <w:kern w:val="0"/>
        </w:rPr>
        <w:t>(一)業務費：</w:t>
      </w:r>
    </w:p>
    <w:p w:rsidR="00B8319E" w:rsidRPr="00E31DA7" w:rsidRDefault="00B8319E" w:rsidP="00B8319E">
      <w:pPr>
        <w:ind w:leftChars="150" w:left="360" w:firstLineChars="150" w:firstLine="360"/>
        <w:jc w:val="both"/>
        <w:rPr>
          <w:rFonts w:eastAsia="標楷體"/>
          <w:snapToGrid w:val="0"/>
          <w:color w:val="000000"/>
          <w:kern w:val="0"/>
        </w:rPr>
      </w:pPr>
      <w:r w:rsidRPr="00E31DA7">
        <w:rPr>
          <w:rFonts w:eastAsia="標楷體"/>
          <w:snapToGrid w:val="0"/>
          <w:color w:val="000000"/>
          <w:kern w:val="0"/>
        </w:rPr>
        <w:t>1.研究人力費：</w:t>
      </w:r>
    </w:p>
    <w:p w:rsidR="00B8319E" w:rsidRPr="00E31DA7" w:rsidRDefault="00B8319E" w:rsidP="00B8319E">
      <w:pPr>
        <w:ind w:leftChars="424" w:left="1284" w:hangingChars="111" w:hanging="266"/>
        <w:jc w:val="both"/>
        <w:rPr>
          <w:rFonts w:eastAsia="標楷體"/>
          <w:snapToGrid w:val="0"/>
          <w:color w:val="000000"/>
          <w:kern w:val="0"/>
        </w:rPr>
      </w:pPr>
      <w:r w:rsidRPr="00E31DA7">
        <w:rPr>
          <w:rFonts w:eastAsia="標楷體"/>
          <w:snapToGrid w:val="0"/>
          <w:color w:val="000000"/>
          <w:kern w:val="0"/>
        </w:rPr>
        <w:t>(1)專、兼任助理酬金及臨時工資。</w:t>
      </w:r>
    </w:p>
    <w:p w:rsidR="00B8319E" w:rsidRPr="00E31DA7" w:rsidRDefault="00B8319E" w:rsidP="00B8319E">
      <w:pPr>
        <w:pStyle w:val="4"/>
        <w:ind w:leftChars="425" w:left="1301" w:hangingChars="117" w:hanging="281"/>
        <w:rPr>
          <w:rFonts w:ascii="Times New Roman" w:hAnsi="Times New Roman"/>
          <w:snapToGrid w:val="0"/>
          <w:kern w:val="0"/>
          <w:sz w:val="24"/>
          <w:szCs w:val="24"/>
        </w:rPr>
      </w:pPr>
      <w:r w:rsidRPr="00C7317C">
        <w:rPr>
          <w:snapToGrid w:val="0"/>
          <w:kern w:val="0"/>
          <w:sz w:val="24"/>
          <w:szCs w:val="24"/>
        </w:rPr>
        <w:t>(2)</w:t>
      </w:r>
      <w:r w:rsidRPr="00E31DA7">
        <w:rPr>
          <w:rFonts w:ascii="Times New Roman"/>
          <w:snapToGrid w:val="0"/>
          <w:kern w:val="0"/>
          <w:sz w:val="24"/>
          <w:szCs w:val="24"/>
        </w:rPr>
        <w:t>博士後研究人員費用。</w:t>
      </w:r>
    </w:p>
    <w:p w:rsidR="00B8319E" w:rsidRPr="00E31DA7" w:rsidRDefault="00B8319E" w:rsidP="00B8319E">
      <w:pPr>
        <w:ind w:leftChars="299" w:left="910" w:hangingChars="80" w:hanging="192"/>
        <w:jc w:val="both"/>
        <w:rPr>
          <w:rFonts w:eastAsia="標楷體"/>
          <w:snapToGrid w:val="0"/>
          <w:color w:val="000000"/>
          <w:kern w:val="0"/>
        </w:rPr>
      </w:pPr>
      <w:r w:rsidRPr="00E31DA7">
        <w:rPr>
          <w:rFonts w:eastAsia="標楷體"/>
          <w:snapToGrid w:val="0"/>
          <w:color w:val="000000"/>
          <w:kern w:val="0"/>
        </w:rPr>
        <w:t>2.耗材、物品</w:t>
      </w:r>
      <w:r w:rsidRPr="00E31DA7">
        <w:rPr>
          <w:rFonts w:eastAsia="標楷體" w:hint="eastAsia"/>
          <w:snapToGrid w:val="0"/>
          <w:color w:val="000000"/>
          <w:kern w:val="0"/>
        </w:rPr>
        <w:t>、圖書</w:t>
      </w:r>
      <w:r w:rsidRPr="00E31DA7">
        <w:rPr>
          <w:rFonts w:eastAsia="標楷體"/>
          <w:snapToGrid w:val="0"/>
          <w:color w:val="000000"/>
          <w:kern w:val="0"/>
        </w:rPr>
        <w:t>及雜項費用：與本聯盟合作計畫直接有關之其他費用等。</w:t>
      </w:r>
    </w:p>
    <w:p w:rsidR="00B8319E" w:rsidRPr="00E31DA7" w:rsidRDefault="00B8319E" w:rsidP="00B8319E">
      <w:pPr>
        <w:ind w:left="540"/>
        <w:jc w:val="both"/>
        <w:rPr>
          <w:rFonts w:eastAsia="標楷體"/>
          <w:snapToGrid w:val="0"/>
          <w:color w:val="000000"/>
          <w:kern w:val="0"/>
        </w:rPr>
      </w:pPr>
      <w:r w:rsidRPr="00E31DA7">
        <w:rPr>
          <w:rFonts w:eastAsia="標楷體"/>
          <w:snapToGrid w:val="0"/>
          <w:color w:val="000000"/>
          <w:kern w:val="0"/>
        </w:rPr>
        <w:t>(二)研究設備費</w:t>
      </w:r>
      <w:r>
        <w:rPr>
          <w:rFonts w:eastAsia="標楷體" w:hint="eastAsia"/>
          <w:snapToGrid w:val="0"/>
          <w:color w:val="000000"/>
          <w:kern w:val="0"/>
        </w:rPr>
        <w:t>(僅</w:t>
      </w:r>
      <w:r w:rsidRPr="00E678FC">
        <w:rPr>
          <w:rFonts w:eastAsia="標楷體" w:hint="eastAsia"/>
          <w:snapToGrid w:val="0"/>
          <w:color w:val="000000"/>
          <w:kern w:val="0"/>
        </w:rPr>
        <w:t>補助</w:t>
      </w:r>
      <w:r w:rsidRPr="00D6113C">
        <w:rPr>
          <w:rFonts w:eastAsia="標楷體" w:hint="eastAsia"/>
          <w:snapToGrid w:val="0"/>
          <w:kern w:val="0"/>
        </w:rPr>
        <w:t>服務</w:t>
      </w:r>
      <w:bookmarkStart w:id="1" w:name="_GoBack"/>
      <w:bookmarkEnd w:id="1"/>
      <w:r w:rsidRPr="00E678FC">
        <w:rPr>
          <w:rFonts w:eastAsia="標楷體" w:hint="eastAsia"/>
          <w:snapToGrid w:val="0"/>
          <w:color w:val="000000"/>
          <w:kern w:val="0"/>
        </w:rPr>
        <w:t>所需之設備</w:t>
      </w:r>
      <w:r>
        <w:rPr>
          <w:rFonts w:eastAsia="標楷體" w:hint="eastAsia"/>
          <w:snapToGrid w:val="0"/>
          <w:color w:val="000000"/>
          <w:kern w:val="0"/>
        </w:rPr>
        <w:t>，</w:t>
      </w:r>
      <w:r w:rsidRPr="00E678FC">
        <w:rPr>
          <w:rFonts w:eastAsia="標楷體" w:hint="eastAsia"/>
          <w:snapToGrid w:val="0"/>
          <w:color w:val="000000"/>
          <w:kern w:val="0"/>
        </w:rPr>
        <w:t>不補助研究性質</w:t>
      </w:r>
      <w:r>
        <w:rPr>
          <w:rFonts w:eastAsia="標楷體" w:hint="eastAsia"/>
          <w:snapToGrid w:val="0"/>
          <w:color w:val="000000"/>
          <w:kern w:val="0"/>
        </w:rPr>
        <w:t>之</w:t>
      </w:r>
      <w:r w:rsidRPr="00E678FC">
        <w:rPr>
          <w:rFonts w:eastAsia="標楷體" w:hint="eastAsia"/>
          <w:snapToGrid w:val="0"/>
          <w:color w:val="000000"/>
          <w:kern w:val="0"/>
        </w:rPr>
        <w:t>設備</w:t>
      </w:r>
      <w:proofErr w:type="gramStart"/>
      <w:r w:rsidRPr="00E678FC">
        <w:rPr>
          <w:rFonts w:eastAsia="標楷體" w:hint="eastAsia"/>
          <w:snapToGrid w:val="0"/>
          <w:color w:val="000000"/>
          <w:kern w:val="0"/>
        </w:rPr>
        <w:t>）</w:t>
      </w:r>
      <w:proofErr w:type="gramEnd"/>
      <w:r w:rsidRPr="00E31DA7">
        <w:rPr>
          <w:rFonts w:eastAsia="標楷體"/>
          <w:snapToGrid w:val="0"/>
          <w:color w:val="000000"/>
          <w:kern w:val="0"/>
        </w:rPr>
        <w:t>。</w:t>
      </w:r>
    </w:p>
    <w:p w:rsidR="00B8319E" w:rsidRPr="00E31DA7" w:rsidRDefault="00B8319E" w:rsidP="00B8319E">
      <w:pPr>
        <w:ind w:leftChars="225" w:left="540"/>
        <w:jc w:val="both"/>
        <w:rPr>
          <w:rFonts w:eastAsia="標楷體"/>
          <w:snapToGrid w:val="0"/>
          <w:color w:val="000000"/>
          <w:kern w:val="0"/>
        </w:rPr>
      </w:pPr>
      <w:r w:rsidRPr="00E31DA7">
        <w:rPr>
          <w:rFonts w:eastAsia="標楷體"/>
          <w:snapToGrid w:val="0"/>
          <w:color w:val="000000"/>
          <w:kern w:val="0"/>
        </w:rPr>
        <w:t>(三)</w:t>
      </w:r>
      <w:r>
        <w:rPr>
          <w:rFonts w:eastAsia="標楷體" w:hint="eastAsia"/>
          <w:snapToGrid w:val="0"/>
          <w:color w:val="000000"/>
          <w:kern w:val="0"/>
        </w:rPr>
        <w:t>國外差旅費</w:t>
      </w:r>
      <w:r w:rsidRPr="00E31DA7">
        <w:rPr>
          <w:rFonts w:eastAsia="標楷體"/>
          <w:snapToGrid w:val="0"/>
          <w:color w:val="000000"/>
          <w:kern w:val="0"/>
        </w:rPr>
        <w:t>。</w:t>
      </w:r>
    </w:p>
    <w:p w:rsidR="00B8319E" w:rsidRPr="00E31DA7" w:rsidRDefault="00B8319E" w:rsidP="00B8319E">
      <w:pPr>
        <w:ind w:leftChars="225" w:left="540"/>
        <w:jc w:val="both"/>
        <w:rPr>
          <w:rFonts w:eastAsia="標楷體"/>
          <w:snapToGrid w:val="0"/>
          <w:color w:val="000000"/>
          <w:kern w:val="0"/>
        </w:rPr>
      </w:pPr>
      <w:r w:rsidRPr="00E31DA7">
        <w:rPr>
          <w:rFonts w:eastAsia="標楷體"/>
          <w:snapToGrid w:val="0"/>
          <w:color w:val="000000"/>
          <w:kern w:val="0"/>
        </w:rPr>
        <w:t>(</w:t>
      </w:r>
      <w:r>
        <w:rPr>
          <w:rFonts w:eastAsia="標楷體" w:hint="eastAsia"/>
          <w:snapToGrid w:val="0"/>
          <w:color w:val="000000"/>
          <w:kern w:val="0"/>
        </w:rPr>
        <w:t>四</w:t>
      </w:r>
      <w:r w:rsidRPr="00E31DA7">
        <w:rPr>
          <w:rFonts w:eastAsia="標楷體"/>
          <w:snapToGrid w:val="0"/>
          <w:color w:val="000000"/>
          <w:kern w:val="0"/>
        </w:rPr>
        <w:t>)管理費。</w:t>
      </w:r>
    </w:p>
    <w:p w:rsidR="00B8319E" w:rsidRPr="00E31DA7" w:rsidRDefault="00B8319E" w:rsidP="00B8319E">
      <w:pPr>
        <w:ind w:leftChars="225" w:left="540"/>
        <w:jc w:val="both"/>
        <w:rPr>
          <w:rFonts w:eastAsia="標楷體"/>
          <w:snapToGrid w:val="0"/>
          <w:color w:val="000000"/>
          <w:kern w:val="0"/>
        </w:rPr>
      </w:pPr>
      <w:r w:rsidRPr="00E31DA7">
        <w:rPr>
          <w:rFonts w:eastAsia="標楷體" w:hint="eastAsia"/>
          <w:snapToGrid w:val="0"/>
          <w:color w:val="000000"/>
          <w:kern w:val="0"/>
        </w:rPr>
        <w:t>聯盟會員出資部分得用於聯盟會員與計畫執行機構同意之項目。</w:t>
      </w:r>
    </w:p>
    <w:p w:rsidR="00B8319E" w:rsidRPr="00E31DA7" w:rsidRDefault="00B8319E" w:rsidP="00B8319E">
      <w:pPr>
        <w:jc w:val="both"/>
        <w:rPr>
          <w:rFonts w:eastAsia="標楷體"/>
          <w:b/>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七、（研究經費申請額度）</w:t>
      </w:r>
    </w:p>
    <w:p w:rsidR="00B8319E" w:rsidRPr="00E31DA7" w:rsidRDefault="00B8319E" w:rsidP="00B8319E">
      <w:pPr>
        <w:ind w:left="490" w:hangingChars="204" w:hanging="490"/>
        <w:jc w:val="both"/>
        <w:rPr>
          <w:rFonts w:eastAsia="標楷體"/>
          <w:snapToGrid w:val="0"/>
          <w:color w:val="000000"/>
          <w:kern w:val="0"/>
        </w:rPr>
      </w:pPr>
      <w:r w:rsidRPr="00E31DA7">
        <w:rPr>
          <w:rFonts w:eastAsia="標楷體"/>
          <w:snapToGrid w:val="0"/>
          <w:color w:val="000000"/>
          <w:kern w:val="0"/>
        </w:rPr>
        <w:t xml:space="preserve">    研究計畫申請每年以新</w:t>
      </w:r>
      <w:r w:rsidRPr="00E31DA7">
        <w:rPr>
          <w:rFonts w:eastAsia="標楷體" w:hint="eastAsia"/>
          <w:snapToGrid w:val="0"/>
          <w:color w:val="000000"/>
          <w:kern w:val="0"/>
        </w:rPr>
        <w:t>臺</w:t>
      </w:r>
      <w:r w:rsidRPr="00E31DA7">
        <w:rPr>
          <w:rFonts w:eastAsia="標楷體"/>
          <w:snapToGrid w:val="0"/>
          <w:color w:val="000000"/>
          <w:kern w:val="0"/>
        </w:rPr>
        <w:t>幣</w:t>
      </w:r>
      <w:proofErr w:type="gramStart"/>
      <w:r w:rsidRPr="00E31DA7">
        <w:rPr>
          <w:rFonts w:eastAsia="標楷體"/>
          <w:snapToGrid w:val="0"/>
          <w:color w:val="000000"/>
          <w:kern w:val="0"/>
        </w:rPr>
        <w:t>三</w:t>
      </w:r>
      <w:proofErr w:type="gramEnd"/>
      <w:r w:rsidRPr="00E31DA7">
        <w:rPr>
          <w:rFonts w:eastAsia="標楷體"/>
          <w:snapToGrid w:val="0"/>
          <w:color w:val="000000"/>
          <w:kern w:val="0"/>
        </w:rPr>
        <w:t>百萬元為限，本會依審查結果核給每年度補助經費。</w:t>
      </w:r>
    </w:p>
    <w:p w:rsidR="00B8319E" w:rsidRPr="00E31DA7" w:rsidRDefault="00B8319E" w:rsidP="00B8319E">
      <w:pPr>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八、（審查方式與期間）</w:t>
      </w:r>
    </w:p>
    <w:p w:rsidR="00B8319E" w:rsidRPr="00E31DA7" w:rsidRDefault="00B8319E" w:rsidP="00B8319E">
      <w:pPr>
        <w:ind w:leftChars="215" w:left="516" w:firstLineChars="210" w:firstLine="504"/>
        <w:jc w:val="both"/>
        <w:rPr>
          <w:rFonts w:eastAsia="標楷體"/>
          <w:snapToGrid w:val="0"/>
          <w:color w:val="000000"/>
          <w:kern w:val="0"/>
        </w:rPr>
      </w:pPr>
      <w:r w:rsidRPr="00E31DA7">
        <w:rPr>
          <w:rFonts w:eastAsia="標楷體"/>
          <w:snapToGrid w:val="0"/>
          <w:color w:val="000000"/>
          <w:kern w:val="0"/>
        </w:rPr>
        <w:t>本計畫以專案方式進行審查，必要時，本會得通知申請人到本會簡報。</w:t>
      </w:r>
    </w:p>
    <w:p w:rsidR="00B8319E" w:rsidRPr="00E31DA7" w:rsidRDefault="00B8319E" w:rsidP="00B8319E">
      <w:pPr>
        <w:ind w:leftChars="215" w:left="516" w:firstLineChars="210" w:firstLine="504"/>
        <w:jc w:val="both"/>
        <w:rPr>
          <w:rFonts w:eastAsia="標楷體"/>
          <w:snapToGrid w:val="0"/>
          <w:color w:val="000000"/>
          <w:kern w:val="0"/>
        </w:rPr>
      </w:pPr>
      <w:r w:rsidRPr="00E31DA7">
        <w:rPr>
          <w:rFonts w:eastAsia="標楷體"/>
          <w:snapToGrid w:val="0"/>
          <w:color w:val="000000"/>
          <w:kern w:val="0"/>
        </w:rPr>
        <w:t>審查期間自申請文件完整交付之次日起三個月內完成</w:t>
      </w:r>
      <w:r w:rsidRPr="00E31DA7">
        <w:rPr>
          <w:rFonts w:eastAsia="標楷體" w:hint="eastAsia"/>
          <w:snapToGrid w:val="0"/>
          <w:color w:val="000000"/>
          <w:kern w:val="0"/>
        </w:rPr>
        <w:t>；</w:t>
      </w:r>
      <w:r w:rsidRPr="00E31DA7">
        <w:rPr>
          <w:rFonts w:eastAsia="標楷體"/>
          <w:snapToGrid w:val="0"/>
          <w:color w:val="000000"/>
          <w:kern w:val="0"/>
        </w:rPr>
        <w:t>必要時得予延長。</w:t>
      </w:r>
    </w:p>
    <w:p w:rsidR="00B8319E" w:rsidRPr="00E31DA7" w:rsidRDefault="00B8319E" w:rsidP="00B8319E">
      <w:pPr>
        <w:ind w:leftChars="215" w:left="516" w:firstLineChars="210" w:firstLine="504"/>
        <w:jc w:val="both"/>
        <w:rPr>
          <w:rFonts w:eastAsia="標楷體"/>
          <w:snapToGrid w:val="0"/>
          <w:color w:val="000000"/>
          <w:kern w:val="0"/>
        </w:rPr>
      </w:pPr>
      <w:r w:rsidRPr="00E31DA7">
        <w:rPr>
          <w:rFonts w:eastAsia="標楷體"/>
          <w:snapToGrid w:val="0"/>
          <w:color w:val="000000"/>
          <w:kern w:val="0"/>
        </w:rPr>
        <w:t>前項之審查期間不含補正及陳述意見之期間。</w:t>
      </w:r>
    </w:p>
    <w:p w:rsidR="00B8319E" w:rsidRPr="00E31DA7" w:rsidRDefault="00B8319E" w:rsidP="00B8319E">
      <w:pPr>
        <w:ind w:leftChars="225" w:left="1034" w:hangingChars="206" w:hanging="494"/>
        <w:jc w:val="both"/>
        <w:rPr>
          <w:rFonts w:eastAsia="標楷體"/>
          <w:snapToGrid w:val="0"/>
          <w:color w:val="000000"/>
          <w:kern w:val="0"/>
        </w:rPr>
      </w:pPr>
    </w:p>
    <w:p w:rsidR="00B8319E" w:rsidRPr="00E31DA7" w:rsidRDefault="00B8319E" w:rsidP="00B8319E">
      <w:pPr>
        <w:ind w:leftChars="-19" w:left="-46" w:firstLineChars="19" w:firstLine="46"/>
        <w:jc w:val="both"/>
        <w:rPr>
          <w:rFonts w:eastAsia="標楷體"/>
          <w:b/>
          <w:snapToGrid w:val="0"/>
          <w:color w:val="000000"/>
          <w:kern w:val="0"/>
        </w:rPr>
      </w:pPr>
      <w:r w:rsidRPr="00E31DA7">
        <w:rPr>
          <w:rFonts w:eastAsia="標楷體"/>
          <w:b/>
          <w:snapToGrid w:val="0"/>
          <w:color w:val="000000"/>
          <w:kern w:val="0"/>
        </w:rPr>
        <w:t>九、（審查重點）</w:t>
      </w:r>
    </w:p>
    <w:p w:rsidR="00B8319E" w:rsidRPr="00E31DA7" w:rsidRDefault="00B8319E" w:rsidP="00B8319E">
      <w:pPr>
        <w:ind w:leftChars="225" w:left="540" w:firstLineChars="210" w:firstLine="504"/>
        <w:jc w:val="both"/>
        <w:rPr>
          <w:rFonts w:eastAsia="標楷體"/>
          <w:snapToGrid w:val="0"/>
          <w:color w:val="000000"/>
          <w:kern w:val="0"/>
        </w:rPr>
      </w:pPr>
      <w:r w:rsidRPr="00E31DA7">
        <w:rPr>
          <w:rFonts w:eastAsia="標楷體"/>
          <w:snapToGrid w:val="0"/>
          <w:color w:val="000000"/>
          <w:kern w:val="0"/>
        </w:rPr>
        <w:t>本會得依計畫之領域性質及特色，聘請企業界、學術研究機構、科技行政單位具實務經驗者，組成評審小組</w:t>
      </w:r>
      <w:r w:rsidRPr="00E31DA7">
        <w:rPr>
          <w:rFonts w:eastAsia="標楷體" w:hint="eastAsia"/>
          <w:snapToGrid w:val="0"/>
          <w:color w:val="000000"/>
          <w:kern w:val="0"/>
        </w:rPr>
        <w:t>，</w:t>
      </w:r>
      <w:r w:rsidRPr="00E31DA7">
        <w:rPr>
          <w:rFonts w:eastAsia="標楷體"/>
          <w:snapToGrid w:val="0"/>
          <w:color w:val="000000"/>
          <w:kern w:val="0"/>
        </w:rPr>
        <w:t>負責計畫之初審及</w:t>
      </w:r>
      <w:proofErr w:type="gramStart"/>
      <w:r w:rsidRPr="00E31DA7">
        <w:rPr>
          <w:rFonts w:eastAsia="標楷體"/>
          <w:snapToGrid w:val="0"/>
          <w:color w:val="000000"/>
          <w:kern w:val="0"/>
        </w:rPr>
        <w:t>複</w:t>
      </w:r>
      <w:proofErr w:type="gramEnd"/>
      <w:r w:rsidRPr="00E31DA7">
        <w:rPr>
          <w:rFonts w:eastAsia="標楷體"/>
          <w:snapToGrid w:val="0"/>
          <w:color w:val="000000"/>
          <w:kern w:val="0"/>
        </w:rPr>
        <w:t>審工作，審查重點如次：</w:t>
      </w:r>
    </w:p>
    <w:p w:rsidR="00B8319E" w:rsidRPr="00E31DA7" w:rsidRDefault="00B8319E" w:rsidP="00B8319E">
      <w:pPr>
        <w:ind w:leftChars="227" w:left="963" w:hangingChars="174" w:hanging="418"/>
        <w:jc w:val="both"/>
        <w:rPr>
          <w:rFonts w:eastAsia="標楷體"/>
          <w:snapToGrid w:val="0"/>
          <w:color w:val="000000"/>
          <w:kern w:val="0"/>
        </w:rPr>
      </w:pPr>
      <w:r w:rsidRPr="00E31DA7">
        <w:rPr>
          <w:rFonts w:eastAsia="標楷體"/>
          <w:snapToGrid w:val="0"/>
          <w:color w:val="000000"/>
          <w:kern w:val="0"/>
        </w:rPr>
        <w:t>(</w:t>
      </w:r>
      <w:proofErr w:type="gramStart"/>
      <w:r w:rsidRPr="00E31DA7">
        <w:rPr>
          <w:rFonts w:eastAsia="標楷體"/>
          <w:snapToGrid w:val="0"/>
          <w:color w:val="000000"/>
          <w:kern w:val="0"/>
        </w:rPr>
        <w:t>一</w:t>
      </w:r>
      <w:proofErr w:type="gramEnd"/>
      <w:r w:rsidRPr="00E31DA7">
        <w:rPr>
          <w:rFonts w:eastAsia="標楷體"/>
          <w:snapToGrid w:val="0"/>
          <w:color w:val="000000"/>
          <w:kern w:val="0"/>
        </w:rPr>
        <w:t>)計畫研究人員之執行能力、已建立核心技術</w:t>
      </w:r>
      <w:r w:rsidRPr="00E31DA7">
        <w:rPr>
          <w:rFonts w:eastAsia="標楷體" w:hint="eastAsia"/>
          <w:snapToGrid w:val="0"/>
          <w:color w:val="000000"/>
          <w:kern w:val="0"/>
        </w:rPr>
        <w:t>之產業應用</w:t>
      </w:r>
      <w:r w:rsidRPr="00E31DA7">
        <w:rPr>
          <w:rFonts w:eastAsia="標楷體"/>
          <w:snapToGrid w:val="0"/>
          <w:color w:val="000000"/>
          <w:kern w:val="0"/>
        </w:rPr>
        <w:t>、企業界之技術需求、過去執行計畫之績效、經費之</w:t>
      </w:r>
      <w:r w:rsidRPr="00E31DA7">
        <w:rPr>
          <w:rFonts w:eastAsia="標楷體" w:hint="eastAsia"/>
          <w:snapToGrid w:val="0"/>
          <w:color w:val="000000"/>
          <w:kern w:val="0"/>
        </w:rPr>
        <w:t>規模</w:t>
      </w:r>
      <w:r w:rsidRPr="00E31DA7">
        <w:rPr>
          <w:rFonts w:eastAsia="標楷體"/>
          <w:snapToGrid w:val="0"/>
          <w:color w:val="000000"/>
          <w:kern w:val="0"/>
        </w:rPr>
        <w:t>等。</w:t>
      </w:r>
    </w:p>
    <w:p w:rsidR="00B8319E" w:rsidRPr="00E31DA7" w:rsidRDefault="00B8319E" w:rsidP="00B8319E">
      <w:pPr>
        <w:ind w:leftChars="227" w:left="963" w:hangingChars="174" w:hanging="418"/>
        <w:jc w:val="both"/>
        <w:rPr>
          <w:rFonts w:eastAsia="標楷體"/>
          <w:snapToGrid w:val="0"/>
          <w:color w:val="000000"/>
          <w:kern w:val="0"/>
        </w:rPr>
      </w:pPr>
      <w:r w:rsidRPr="00E31DA7">
        <w:rPr>
          <w:rFonts w:eastAsia="標楷體"/>
          <w:snapToGrid w:val="0"/>
          <w:color w:val="000000"/>
          <w:kern w:val="0"/>
        </w:rPr>
        <w:t>(二)聯盟運作方式</w:t>
      </w:r>
      <w:r w:rsidRPr="00E31DA7">
        <w:rPr>
          <w:rFonts w:eastAsia="標楷體" w:hint="eastAsia"/>
          <w:snapToGrid w:val="0"/>
          <w:color w:val="000000"/>
          <w:kern w:val="0"/>
        </w:rPr>
        <w:t>，包括：規劃之</w:t>
      </w:r>
      <w:r w:rsidRPr="00E31DA7">
        <w:rPr>
          <w:rFonts w:eastAsia="標楷體"/>
          <w:snapToGrid w:val="0"/>
          <w:color w:val="000000"/>
          <w:kern w:val="0"/>
        </w:rPr>
        <w:t>聯盟會員數量</w:t>
      </w:r>
      <w:r w:rsidRPr="00E31DA7">
        <w:rPr>
          <w:rFonts w:eastAsia="標楷體" w:hint="eastAsia"/>
          <w:snapToGrid w:val="0"/>
          <w:color w:val="000000"/>
          <w:kern w:val="0"/>
        </w:rPr>
        <w:t>及會費</w:t>
      </w:r>
      <w:r w:rsidRPr="00E31DA7">
        <w:rPr>
          <w:rFonts w:eastAsia="標楷體"/>
          <w:snapToGrid w:val="0"/>
          <w:color w:val="000000"/>
          <w:kern w:val="0"/>
        </w:rPr>
        <w:t>、</w:t>
      </w:r>
      <w:r w:rsidRPr="00E31DA7">
        <w:rPr>
          <w:rFonts w:eastAsia="標楷體" w:hint="eastAsia"/>
          <w:snapToGrid w:val="0"/>
          <w:color w:val="000000"/>
          <w:kern w:val="0"/>
        </w:rPr>
        <w:t>會員</w:t>
      </w:r>
      <w:r w:rsidRPr="00E31DA7">
        <w:rPr>
          <w:rFonts w:eastAsia="標楷體"/>
          <w:snapToGrid w:val="0"/>
          <w:color w:val="000000"/>
          <w:kern w:val="0"/>
        </w:rPr>
        <w:t>出資或派員參與程度、後續合作研發</w:t>
      </w:r>
      <w:r w:rsidRPr="00E31DA7">
        <w:rPr>
          <w:rFonts w:eastAsia="標楷體" w:hint="eastAsia"/>
          <w:snapToGrid w:val="0"/>
          <w:color w:val="000000"/>
          <w:kern w:val="0"/>
        </w:rPr>
        <w:t>之可</w:t>
      </w:r>
      <w:r w:rsidRPr="00E31DA7">
        <w:rPr>
          <w:rFonts w:eastAsia="標楷體"/>
          <w:snapToGrid w:val="0"/>
          <w:color w:val="000000"/>
          <w:kern w:val="0"/>
        </w:rPr>
        <w:t>能</w:t>
      </w:r>
      <w:r w:rsidRPr="00E31DA7">
        <w:rPr>
          <w:rFonts w:eastAsia="標楷體" w:hint="eastAsia"/>
          <w:snapToGrid w:val="0"/>
          <w:color w:val="000000"/>
          <w:kern w:val="0"/>
        </w:rPr>
        <w:t>性</w:t>
      </w:r>
      <w:r w:rsidRPr="00E31DA7">
        <w:rPr>
          <w:rFonts w:eastAsia="標楷體"/>
          <w:snapToGrid w:val="0"/>
          <w:color w:val="000000"/>
          <w:kern w:val="0"/>
        </w:rPr>
        <w:t>等</w:t>
      </w:r>
      <w:r w:rsidRPr="00E31DA7">
        <w:rPr>
          <w:rFonts w:eastAsia="標楷體" w:hint="eastAsia"/>
          <w:snapToGrid w:val="0"/>
          <w:color w:val="000000"/>
          <w:kern w:val="0"/>
        </w:rPr>
        <w:t>（上述各項應逐年增加）</w:t>
      </w:r>
      <w:r w:rsidRPr="00E31DA7">
        <w:rPr>
          <w:rFonts w:eastAsia="標楷體"/>
          <w:snapToGrid w:val="0"/>
          <w:color w:val="000000"/>
          <w:kern w:val="0"/>
        </w:rPr>
        <w:t>。</w:t>
      </w:r>
    </w:p>
    <w:p w:rsidR="00B8319E" w:rsidRPr="00E31DA7" w:rsidRDefault="00B8319E" w:rsidP="00B8319E">
      <w:pPr>
        <w:ind w:leftChars="227" w:left="963" w:hangingChars="174" w:hanging="418"/>
        <w:jc w:val="both"/>
        <w:rPr>
          <w:rFonts w:eastAsia="標楷體"/>
          <w:snapToGrid w:val="0"/>
          <w:color w:val="000000"/>
          <w:kern w:val="0"/>
        </w:rPr>
      </w:pPr>
      <w:r w:rsidRPr="00E31DA7">
        <w:rPr>
          <w:rFonts w:eastAsia="標楷體"/>
          <w:snapToGrid w:val="0"/>
          <w:color w:val="000000"/>
          <w:kern w:val="0"/>
        </w:rPr>
        <w:t>(三)</w:t>
      </w:r>
      <w:r w:rsidRPr="00E31DA7">
        <w:rPr>
          <w:rFonts w:eastAsia="標楷體" w:hint="eastAsia"/>
          <w:snapToGrid w:val="0"/>
          <w:color w:val="000000"/>
          <w:kern w:val="0"/>
        </w:rPr>
        <w:t>對聯盟會員之服務或輔導規劃。</w:t>
      </w:r>
    </w:p>
    <w:p w:rsidR="00B8319E" w:rsidRPr="00E31DA7" w:rsidRDefault="00B8319E" w:rsidP="00B8319E">
      <w:pPr>
        <w:tabs>
          <w:tab w:val="left" w:pos="540"/>
        </w:tabs>
        <w:ind w:leftChars="224" w:left="538"/>
        <w:jc w:val="both"/>
        <w:rPr>
          <w:rFonts w:eastAsia="標楷體"/>
          <w:snapToGrid w:val="0"/>
          <w:color w:val="000000"/>
          <w:kern w:val="0"/>
        </w:rPr>
      </w:pPr>
      <w:r w:rsidRPr="00E31DA7">
        <w:rPr>
          <w:rFonts w:eastAsia="標楷體"/>
          <w:snapToGrid w:val="0"/>
          <w:color w:val="000000"/>
          <w:kern w:val="0"/>
        </w:rPr>
        <w:t>(</w:t>
      </w:r>
      <w:r w:rsidRPr="00E31DA7">
        <w:rPr>
          <w:rFonts w:eastAsia="標楷體" w:hint="eastAsia"/>
          <w:snapToGrid w:val="0"/>
          <w:color w:val="000000"/>
          <w:kern w:val="0"/>
        </w:rPr>
        <w:t>四</w:t>
      </w:r>
      <w:r w:rsidRPr="00E31DA7">
        <w:rPr>
          <w:rFonts w:eastAsia="標楷體"/>
          <w:snapToGrid w:val="0"/>
          <w:color w:val="000000"/>
          <w:kern w:val="0"/>
        </w:rPr>
        <w:t>)計畫各年及全程之預期績效</w:t>
      </w:r>
      <w:r w:rsidRPr="00E31DA7">
        <w:rPr>
          <w:rFonts w:eastAsia="標楷體" w:hint="eastAsia"/>
          <w:snapToGrid w:val="0"/>
          <w:color w:val="000000"/>
          <w:kern w:val="0"/>
        </w:rPr>
        <w:t>。</w:t>
      </w:r>
    </w:p>
    <w:p w:rsidR="00B8319E" w:rsidRPr="00E31DA7" w:rsidRDefault="00B8319E" w:rsidP="00B8319E">
      <w:pPr>
        <w:ind w:leftChars="228" w:left="965" w:hangingChars="174" w:hanging="418"/>
        <w:jc w:val="both"/>
        <w:rPr>
          <w:rFonts w:eastAsia="標楷體"/>
          <w:snapToGrid w:val="0"/>
          <w:color w:val="000000"/>
          <w:kern w:val="0"/>
        </w:rPr>
      </w:pPr>
      <w:r w:rsidRPr="00E31DA7">
        <w:rPr>
          <w:rFonts w:eastAsia="標楷體"/>
          <w:snapToGrid w:val="0"/>
          <w:color w:val="000000"/>
          <w:kern w:val="0"/>
        </w:rPr>
        <w:t>(</w:t>
      </w:r>
      <w:r w:rsidRPr="00E31DA7">
        <w:rPr>
          <w:rFonts w:eastAsia="標楷體" w:hint="eastAsia"/>
          <w:snapToGrid w:val="0"/>
          <w:color w:val="000000"/>
          <w:kern w:val="0"/>
        </w:rPr>
        <w:t>五</w:t>
      </w:r>
      <w:r w:rsidRPr="00E31DA7">
        <w:rPr>
          <w:rFonts w:eastAsia="標楷體"/>
          <w:snapToGrid w:val="0"/>
          <w:color w:val="000000"/>
          <w:kern w:val="0"/>
        </w:rPr>
        <w:t>)</w:t>
      </w:r>
      <w:r w:rsidRPr="00E31DA7">
        <w:rPr>
          <w:rFonts w:eastAsia="標楷體" w:hint="eastAsia"/>
          <w:snapToGrid w:val="0"/>
          <w:color w:val="000000"/>
          <w:kern w:val="0"/>
        </w:rPr>
        <w:t>計畫</w:t>
      </w:r>
      <w:r w:rsidRPr="00E31DA7">
        <w:rPr>
          <w:rFonts w:eastAsia="標楷體"/>
          <w:snapToGrid w:val="0"/>
          <w:color w:val="000000"/>
          <w:kern w:val="0"/>
        </w:rPr>
        <w:t>執行機構</w:t>
      </w:r>
      <w:r w:rsidRPr="00E31DA7">
        <w:rPr>
          <w:rFonts w:eastAsia="標楷體"/>
          <w:color w:val="000000"/>
        </w:rPr>
        <w:t>提供之支援。例如：經費、場域、</w:t>
      </w:r>
      <w:r w:rsidRPr="00E31DA7">
        <w:rPr>
          <w:rFonts w:eastAsia="標楷體" w:hint="eastAsia"/>
          <w:color w:val="000000"/>
        </w:rPr>
        <w:t>人力、</w:t>
      </w:r>
      <w:r w:rsidRPr="00E31DA7">
        <w:rPr>
          <w:rFonts w:eastAsia="標楷體"/>
          <w:color w:val="000000"/>
        </w:rPr>
        <w:t>活動等</w:t>
      </w:r>
      <w:r w:rsidRPr="00E31DA7">
        <w:rPr>
          <w:rFonts w:eastAsia="標楷體"/>
          <w:snapToGrid w:val="0"/>
          <w:color w:val="000000"/>
          <w:kern w:val="0"/>
        </w:rPr>
        <w:t>。</w:t>
      </w:r>
    </w:p>
    <w:p w:rsidR="00B8319E" w:rsidRPr="00E31DA7" w:rsidRDefault="00B8319E" w:rsidP="00B8319E">
      <w:pPr>
        <w:ind w:leftChars="228" w:left="965" w:hangingChars="174" w:hanging="418"/>
        <w:jc w:val="both"/>
        <w:rPr>
          <w:rFonts w:eastAsia="標楷體"/>
          <w:snapToGrid w:val="0"/>
          <w:color w:val="000000"/>
          <w:kern w:val="0"/>
        </w:rPr>
      </w:pPr>
      <w:r w:rsidRPr="00E31DA7">
        <w:rPr>
          <w:rFonts w:eastAsia="標楷體"/>
          <w:snapToGrid w:val="0"/>
          <w:color w:val="000000"/>
          <w:kern w:val="0"/>
        </w:rPr>
        <w:t>(</w:t>
      </w:r>
      <w:r w:rsidRPr="00E31DA7">
        <w:rPr>
          <w:rFonts w:eastAsia="標楷體" w:hint="eastAsia"/>
          <w:snapToGrid w:val="0"/>
          <w:color w:val="000000"/>
          <w:kern w:val="0"/>
        </w:rPr>
        <w:t>六</w:t>
      </w:r>
      <w:r w:rsidRPr="00E31DA7">
        <w:rPr>
          <w:rFonts w:eastAsia="標楷體"/>
          <w:snapToGrid w:val="0"/>
          <w:color w:val="000000"/>
          <w:kern w:val="0"/>
        </w:rPr>
        <w:t>)其他與計畫執行有關事項。</w:t>
      </w:r>
    </w:p>
    <w:p w:rsidR="00B8319E" w:rsidRPr="00E31DA7" w:rsidRDefault="00B8319E" w:rsidP="00B8319E">
      <w:pPr>
        <w:ind w:leftChars="233" w:left="965" w:hangingChars="169" w:hanging="406"/>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十、（核定通知）</w:t>
      </w:r>
    </w:p>
    <w:p w:rsidR="00B8319E" w:rsidRPr="00E31DA7" w:rsidRDefault="00B8319E" w:rsidP="00B8319E">
      <w:pPr>
        <w:ind w:leftChars="225" w:left="540" w:firstLineChars="210" w:firstLine="504"/>
        <w:jc w:val="both"/>
        <w:rPr>
          <w:rFonts w:eastAsia="標楷體"/>
          <w:snapToGrid w:val="0"/>
          <w:color w:val="000000"/>
          <w:kern w:val="0"/>
        </w:rPr>
      </w:pPr>
      <w:r w:rsidRPr="00E31DA7">
        <w:rPr>
          <w:rFonts w:eastAsia="標楷體"/>
          <w:snapToGrid w:val="0"/>
          <w:color w:val="000000"/>
          <w:kern w:val="0"/>
        </w:rPr>
        <w:t>計畫申請案經本會核定後，由本會與計畫執行機構簽訂補助合約，計畫主持人簽訂計畫執行同意書。</w:t>
      </w:r>
    </w:p>
    <w:p w:rsidR="00B8319E" w:rsidRPr="00E31DA7" w:rsidRDefault="00B8319E" w:rsidP="00B8319E">
      <w:pPr>
        <w:ind w:leftChars="221" w:left="530" w:firstLineChars="210" w:firstLine="504"/>
        <w:jc w:val="both"/>
        <w:rPr>
          <w:rFonts w:eastAsia="標楷體"/>
          <w:snapToGrid w:val="0"/>
          <w:color w:val="000000"/>
          <w:kern w:val="0"/>
        </w:rPr>
      </w:pPr>
      <w:r w:rsidRPr="00E31DA7">
        <w:rPr>
          <w:rFonts w:eastAsia="標楷體"/>
          <w:snapToGrid w:val="0"/>
          <w:color w:val="000000"/>
          <w:kern w:val="0"/>
        </w:rPr>
        <w:t>計畫執行機構應於本會核定通知到達之次日起二個月內</w:t>
      </w:r>
      <w:r w:rsidRPr="00E31DA7">
        <w:rPr>
          <w:rFonts w:eastAsia="標楷體" w:hint="eastAsia"/>
          <w:snapToGrid w:val="0"/>
          <w:color w:val="000000"/>
          <w:kern w:val="0"/>
        </w:rPr>
        <w:t>，</w:t>
      </w:r>
      <w:r w:rsidRPr="00E31DA7">
        <w:rPr>
          <w:rFonts w:eastAsia="標楷體"/>
          <w:snapToGrid w:val="0"/>
          <w:color w:val="000000"/>
          <w:kern w:val="0"/>
        </w:rPr>
        <w:t>完成契約之訂定及請款事宜，</w:t>
      </w:r>
      <w:r w:rsidRPr="00E31DA7">
        <w:rPr>
          <w:rFonts w:eastAsia="標楷體" w:hint="eastAsia"/>
          <w:snapToGrid w:val="0"/>
          <w:color w:val="000000"/>
          <w:kern w:val="0"/>
        </w:rPr>
        <w:t>屆期</w:t>
      </w:r>
      <w:r w:rsidRPr="00E31DA7">
        <w:rPr>
          <w:rFonts w:eastAsia="標楷體"/>
          <w:snapToGrid w:val="0"/>
          <w:color w:val="000000"/>
          <w:kern w:val="0"/>
        </w:rPr>
        <w:t>未完成者，本會得註銷該計畫。</w:t>
      </w:r>
    </w:p>
    <w:p w:rsidR="00B8319E" w:rsidRPr="00E31DA7" w:rsidRDefault="00B8319E" w:rsidP="00B8319E">
      <w:pPr>
        <w:ind w:leftChars="221" w:left="530" w:firstLineChars="210" w:firstLine="504"/>
        <w:jc w:val="both"/>
        <w:rPr>
          <w:rFonts w:eastAsia="標楷體"/>
          <w:snapToGrid w:val="0"/>
          <w:color w:val="000000"/>
          <w:kern w:val="0"/>
        </w:rPr>
      </w:pPr>
      <w:r w:rsidRPr="00E31DA7">
        <w:rPr>
          <w:rFonts w:eastAsia="標楷體"/>
          <w:snapToGrid w:val="0"/>
          <w:color w:val="000000"/>
          <w:kern w:val="0"/>
        </w:rPr>
        <w:t>計畫執行機構應</w:t>
      </w:r>
      <w:proofErr w:type="gramStart"/>
      <w:r w:rsidRPr="00E31DA7">
        <w:rPr>
          <w:rFonts w:eastAsia="標楷體"/>
          <w:snapToGrid w:val="0"/>
          <w:color w:val="000000"/>
          <w:kern w:val="0"/>
        </w:rPr>
        <w:t>檢附依補助</w:t>
      </w:r>
      <w:proofErr w:type="gramEnd"/>
      <w:r w:rsidRPr="00E31DA7">
        <w:rPr>
          <w:rFonts w:eastAsia="標楷體"/>
          <w:snapToGrid w:val="0"/>
          <w:color w:val="000000"/>
          <w:kern w:val="0"/>
        </w:rPr>
        <w:t>計畫經費各期撥款明細表之各期款金額所開立之</w:t>
      </w:r>
      <w:proofErr w:type="gramStart"/>
      <w:r w:rsidRPr="00E31DA7">
        <w:rPr>
          <w:rFonts w:eastAsia="標楷體"/>
          <w:snapToGrid w:val="0"/>
          <w:color w:val="000000"/>
          <w:kern w:val="0"/>
        </w:rPr>
        <w:t>領據等證明</w:t>
      </w:r>
      <w:proofErr w:type="gramEnd"/>
      <w:r w:rsidRPr="00E31DA7">
        <w:rPr>
          <w:rFonts w:eastAsia="標楷體"/>
          <w:snapToGrid w:val="0"/>
          <w:color w:val="000000"/>
          <w:kern w:val="0"/>
        </w:rPr>
        <w:t>資料</w:t>
      </w:r>
      <w:r w:rsidRPr="00E31DA7">
        <w:rPr>
          <w:rFonts w:eastAsia="標楷體" w:hint="eastAsia"/>
          <w:snapToGrid w:val="0"/>
          <w:color w:val="000000"/>
          <w:kern w:val="0"/>
        </w:rPr>
        <w:t>，</w:t>
      </w:r>
      <w:r w:rsidRPr="00E31DA7">
        <w:rPr>
          <w:rFonts w:eastAsia="標楷體"/>
          <w:snapToGrid w:val="0"/>
          <w:color w:val="000000"/>
          <w:kern w:val="0"/>
        </w:rPr>
        <w:t>向本會請款。</w:t>
      </w:r>
    </w:p>
    <w:p w:rsidR="00B8319E" w:rsidRPr="00E31DA7" w:rsidRDefault="00B8319E" w:rsidP="00B8319E">
      <w:pPr>
        <w:ind w:leftChars="225" w:left="540" w:firstLineChars="200" w:firstLine="480"/>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十一、（申覆之相關規範）</w:t>
      </w:r>
    </w:p>
    <w:p w:rsidR="00B8319E" w:rsidRPr="00E31DA7" w:rsidRDefault="00B8319E" w:rsidP="00B8319E">
      <w:pPr>
        <w:ind w:leftChars="-19" w:left="-46" w:firstLineChars="244" w:firstLine="586"/>
        <w:jc w:val="both"/>
        <w:rPr>
          <w:rFonts w:eastAsia="標楷體"/>
          <w:snapToGrid w:val="0"/>
          <w:color w:val="000000"/>
          <w:kern w:val="0"/>
        </w:rPr>
      </w:pPr>
      <w:r w:rsidRPr="00E31DA7">
        <w:rPr>
          <w:rFonts w:eastAsia="標楷體"/>
          <w:snapToGrid w:val="0"/>
          <w:color w:val="000000"/>
          <w:kern w:val="0"/>
        </w:rPr>
        <w:t>申請案未獲核定補助者，不得提出申覆。</w:t>
      </w:r>
    </w:p>
    <w:p w:rsidR="00B8319E" w:rsidRPr="00E31DA7" w:rsidRDefault="00B8319E" w:rsidP="00B8319E">
      <w:pPr>
        <w:ind w:leftChars="-19" w:left="-46" w:firstLineChars="244" w:firstLine="586"/>
        <w:jc w:val="both"/>
        <w:rPr>
          <w:rFonts w:eastAsia="標楷體"/>
          <w:snapToGrid w:val="0"/>
          <w:color w:val="000000"/>
          <w:kern w:val="0"/>
        </w:rPr>
      </w:pPr>
    </w:p>
    <w:p w:rsidR="00B8319E" w:rsidRPr="00E31DA7" w:rsidRDefault="00B8319E" w:rsidP="00B8319E">
      <w:pPr>
        <w:ind w:left="686" w:hanging="686"/>
        <w:jc w:val="both"/>
        <w:rPr>
          <w:rFonts w:eastAsia="標楷體"/>
          <w:snapToGrid w:val="0"/>
          <w:color w:val="000000"/>
          <w:kern w:val="0"/>
        </w:rPr>
      </w:pPr>
      <w:r w:rsidRPr="00E31DA7">
        <w:rPr>
          <w:rFonts w:eastAsia="標楷體"/>
          <w:snapToGrid w:val="0"/>
          <w:color w:val="000000"/>
          <w:kern w:val="0"/>
        </w:rPr>
        <w:t>十二、聯盟會員由計畫執行機構自行遴選參與，聯盟會員參與</w:t>
      </w:r>
      <w:r w:rsidRPr="00E31DA7">
        <w:rPr>
          <w:rFonts w:eastAsia="標楷體" w:hint="eastAsia"/>
          <w:snapToGrid w:val="0"/>
          <w:color w:val="000000"/>
          <w:kern w:val="0"/>
        </w:rPr>
        <w:t>計畫</w:t>
      </w:r>
      <w:r w:rsidRPr="00E31DA7">
        <w:rPr>
          <w:rFonts w:eastAsia="標楷體"/>
          <w:snapToGrid w:val="0"/>
          <w:color w:val="000000"/>
          <w:kern w:val="0"/>
        </w:rPr>
        <w:t>之相關</w:t>
      </w:r>
      <w:r w:rsidRPr="00E31DA7">
        <w:rPr>
          <w:rFonts w:eastAsia="標楷體" w:hint="eastAsia"/>
          <w:snapToGrid w:val="0"/>
          <w:color w:val="000000"/>
          <w:kern w:val="0"/>
        </w:rPr>
        <w:t>權利義務</w:t>
      </w:r>
      <w:r w:rsidRPr="00E31DA7">
        <w:rPr>
          <w:rFonts w:eastAsia="標楷體"/>
          <w:snapToGrid w:val="0"/>
          <w:color w:val="000000"/>
          <w:kern w:val="0"/>
        </w:rPr>
        <w:t>規範</w:t>
      </w:r>
      <w:r w:rsidRPr="00E31DA7">
        <w:rPr>
          <w:rFonts w:eastAsia="標楷體" w:hint="eastAsia"/>
          <w:snapToGrid w:val="0"/>
          <w:color w:val="000000"/>
          <w:kern w:val="0"/>
        </w:rPr>
        <w:t>，</w:t>
      </w:r>
      <w:r w:rsidRPr="00E31DA7">
        <w:rPr>
          <w:rFonts w:eastAsia="標楷體"/>
          <w:snapToGrid w:val="0"/>
          <w:color w:val="000000"/>
          <w:kern w:val="0"/>
        </w:rPr>
        <w:t>應由計畫執行機構與聯盟會員</w:t>
      </w:r>
      <w:r w:rsidRPr="00E31DA7">
        <w:rPr>
          <w:rFonts w:eastAsia="標楷體" w:hint="eastAsia"/>
          <w:snapToGrid w:val="0"/>
          <w:color w:val="000000"/>
          <w:kern w:val="0"/>
        </w:rPr>
        <w:t>以書面契約</w:t>
      </w:r>
      <w:r>
        <w:rPr>
          <w:rFonts w:eastAsia="標楷體"/>
          <w:snapToGrid w:val="0"/>
          <w:color w:val="000000"/>
          <w:kern w:val="0"/>
        </w:rPr>
        <w:t>約定，</w:t>
      </w:r>
      <w:r>
        <w:rPr>
          <w:rFonts w:eastAsia="標楷體" w:hint="eastAsia"/>
          <w:snapToGrid w:val="0"/>
          <w:color w:val="000000"/>
          <w:kern w:val="0"/>
        </w:rPr>
        <w:t>並連同完整進度</w:t>
      </w:r>
      <w:r w:rsidRPr="00882E38">
        <w:rPr>
          <w:rFonts w:eastAsia="標楷體" w:hint="eastAsia"/>
          <w:snapToGrid w:val="0"/>
          <w:color w:val="000000"/>
          <w:kern w:val="0"/>
        </w:rPr>
        <w:t>報告或</w:t>
      </w:r>
      <w:r>
        <w:rPr>
          <w:rFonts w:eastAsia="標楷體" w:hint="eastAsia"/>
          <w:snapToGrid w:val="0"/>
          <w:color w:val="000000"/>
          <w:kern w:val="0"/>
        </w:rPr>
        <w:t>結案報告</w:t>
      </w:r>
      <w:proofErr w:type="gramStart"/>
      <w:r>
        <w:rPr>
          <w:rFonts w:eastAsia="標楷體" w:hint="eastAsia"/>
          <w:snapToGrid w:val="0"/>
          <w:color w:val="000000"/>
          <w:kern w:val="0"/>
        </w:rPr>
        <w:t>一併線上繳交</w:t>
      </w:r>
      <w:proofErr w:type="gramEnd"/>
      <w:r>
        <w:rPr>
          <w:rFonts w:eastAsia="標楷體" w:hint="eastAsia"/>
          <w:snapToGrid w:val="0"/>
          <w:color w:val="000000"/>
          <w:kern w:val="0"/>
        </w:rPr>
        <w:t>，以供查核</w:t>
      </w:r>
      <w:r w:rsidRPr="00E31DA7">
        <w:rPr>
          <w:rFonts w:eastAsia="標楷體"/>
          <w:snapToGrid w:val="0"/>
          <w:color w:val="000000"/>
          <w:kern w:val="0"/>
        </w:rPr>
        <w:t xml:space="preserve">。  </w:t>
      </w:r>
    </w:p>
    <w:p w:rsidR="00B8319E" w:rsidRPr="00E31DA7" w:rsidRDefault="00B8319E" w:rsidP="00B8319E">
      <w:pPr>
        <w:ind w:firstLine="14"/>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十三、（研發成果）</w:t>
      </w:r>
    </w:p>
    <w:p w:rsidR="00B8319E" w:rsidRPr="00E31DA7" w:rsidRDefault="00B8319E" w:rsidP="00B8319E">
      <w:pPr>
        <w:ind w:leftChars="225" w:left="540" w:firstLineChars="200" w:firstLine="480"/>
        <w:jc w:val="both"/>
        <w:rPr>
          <w:rFonts w:eastAsia="標楷體"/>
          <w:snapToGrid w:val="0"/>
          <w:color w:val="000000"/>
          <w:kern w:val="0"/>
        </w:rPr>
      </w:pPr>
      <w:r w:rsidRPr="00E31DA7">
        <w:rPr>
          <w:rFonts w:eastAsia="標楷體"/>
          <w:snapToGrid w:val="0"/>
          <w:color w:val="000000"/>
          <w:kern w:val="0"/>
        </w:rPr>
        <w:t>本計畫所獲得之研發成果，除經本會認定歸屬本會所有者外，全部歸屬計畫執行機構所有。</w:t>
      </w:r>
    </w:p>
    <w:p w:rsidR="00B8319E" w:rsidRPr="00E31DA7" w:rsidRDefault="00B8319E" w:rsidP="00B8319E">
      <w:pPr>
        <w:ind w:leftChars="225" w:left="540" w:firstLineChars="200" w:firstLine="480"/>
        <w:jc w:val="both"/>
        <w:rPr>
          <w:rFonts w:eastAsia="標楷體"/>
          <w:snapToGrid w:val="0"/>
          <w:color w:val="000000"/>
          <w:kern w:val="0"/>
        </w:rPr>
      </w:pPr>
      <w:r w:rsidRPr="00E31DA7">
        <w:rPr>
          <w:rFonts w:eastAsia="標楷體"/>
          <w:snapToGrid w:val="0"/>
          <w:color w:val="000000"/>
          <w:kern w:val="0"/>
        </w:rPr>
        <w:t>計畫主持人於本計畫執行期間變更所屬單位時，其研發成果之歸屬、管理及運用等相關問題，由變更前、後所屬單位與計畫主持人</w:t>
      </w:r>
      <w:r w:rsidRPr="00E31DA7">
        <w:rPr>
          <w:rFonts w:eastAsia="標楷體" w:hint="eastAsia"/>
          <w:snapToGrid w:val="0"/>
          <w:color w:val="000000"/>
          <w:kern w:val="0"/>
        </w:rPr>
        <w:t>議定</w:t>
      </w:r>
      <w:r w:rsidRPr="00E31DA7">
        <w:rPr>
          <w:rFonts w:eastAsia="標楷體"/>
          <w:snapToGrid w:val="0"/>
          <w:color w:val="000000"/>
          <w:kern w:val="0"/>
        </w:rPr>
        <w:t>之，並由計畫執行機構函報本會同意後辦理。</w:t>
      </w:r>
    </w:p>
    <w:p w:rsidR="00B8319E" w:rsidRPr="00E31DA7" w:rsidRDefault="00B8319E" w:rsidP="00B8319E">
      <w:pPr>
        <w:ind w:leftChars="225" w:left="540" w:firstLineChars="200" w:firstLine="480"/>
        <w:jc w:val="both"/>
        <w:rPr>
          <w:rFonts w:eastAsia="標楷體"/>
          <w:snapToGrid w:val="0"/>
          <w:color w:val="000000"/>
          <w:kern w:val="0"/>
        </w:rPr>
      </w:pPr>
      <w:r w:rsidRPr="00E31DA7">
        <w:rPr>
          <w:rFonts w:eastAsia="標楷體"/>
          <w:snapToGrid w:val="0"/>
          <w:color w:val="000000"/>
          <w:kern w:val="0"/>
        </w:rPr>
        <w:t>計畫執行機構、計畫主持人及聯盟會員運用或推廣研發成果時，在未獲得本會書面同意前，不得在利用研發成果時（包括但不限於產品</w:t>
      </w:r>
      <w:r w:rsidRPr="00E31DA7">
        <w:rPr>
          <w:rFonts w:eastAsia="標楷體" w:hint="eastAsia"/>
          <w:snapToGrid w:val="0"/>
          <w:color w:val="000000"/>
          <w:kern w:val="0"/>
        </w:rPr>
        <w:t>、</w:t>
      </w:r>
      <w:r w:rsidRPr="00E31DA7">
        <w:rPr>
          <w:rFonts w:eastAsia="標楷體"/>
          <w:snapToGrid w:val="0"/>
          <w:color w:val="000000"/>
          <w:kern w:val="0"/>
        </w:rPr>
        <w:t>商品或服務之公開行銷、推廣或廣告文宣等），引用本會之名稱、</w:t>
      </w:r>
      <w:proofErr w:type="gramStart"/>
      <w:r w:rsidRPr="00E31DA7">
        <w:rPr>
          <w:rFonts w:eastAsia="標楷體"/>
          <w:snapToGrid w:val="0"/>
          <w:color w:val="000000"/>
          <w:kern w:val="0"/>
        </w:rPr>
        <w:t>會徽或其他</w:t>
      </w:r>
      <w:proofErr w:type="gramEnd"/>
      <w:r w:rsidRPr="00E31DA7">
        <w:rPr>
          <w:rFonts w:eastAsia="標楷體"/>
          <w:snapToGrid w:val="0"/>
          <w:color w:val="000000"/>
          <w:kern w:val="0"/>
        </w:rPr>
        <w:t>表徵；亦不得以其他任何方式表示本會與計畫執行機構及聯盟會員有任何關連。聯盟會員若違反前開規定，計畫執行機構或計畫主持人應立即通知本會為必要之處理。</w:t>
      </w:r>
    </w:p>
    <w:p w:rsidR="00B8319E" w:rsidRPr="00E31DA7" w:rsidRDefault="00B8319E" w:rsidP="00B8319E">
      <w:pPr>
        <w:ind w:leftChars="225" w:left="540" w:firstLineChars="200" w:firstLine="480"/>
        <w:jc w:val="both"/>
        <w:rPr>
          <w:rFonts w:eastAsia="標楷體"/>
          <w:snapToGrid w:val="0"/>
          <w:color w:val="000000"/>
          <w:kern w:val="0"/>
        </w:rPr>
      </w:pPr>
      <w:r w:rsidRPr="00E31DA7">
        <w:rPr>
          <w:rFonts w:eastAsia="標楷體"/>
          <w:snapToGrid w:val="0"/>
          <w:color w:val="000000"/>
          <w:kern w:val="0"/>
        </w:rPr>
        <w:t>計畫執行機構、計畫主持人在研發成果獲准專利後，應明確標示專利證書號數。</w:t>
      </w:r>
    </w:p>
    <w:p w:rsidR="00B8319E" w:rsidRPr="00E31DA7" w:rsidRDefault="00B8319E" w:rsidP="00B8319E">
      <w:pPr>
        <w:ind w:leftChars="225" w:left="540" w:firstLineChars="200" w:firstLine="480"/>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十四、（督導及報告義務）</w:t>
      </w:r>
    </w:p>
    <w:p w:rsidR="00B8319E" w:rsidRPr="00E31DA7" w:rsidRDefault="00B8319E" w:rsidP="00B8319E">
      <w:pPr>
        <w:ind w:leftChars="225" w:left="540" w:firstLineChars="206" w:firstLine="494"/>
        <w:jc w:val="both"/>
        <w:rPr>
          <w:rFonts w:eastAsia="標楷體"/>
          <w:snapToGrid w:val="0"/>
          <w:color w:val="000000"/>
          <w:kern w:val="0"/>
        </w:rPr>
      </w:pPr>
      <w:r w:rsidRPr="00E31DA7">
        <w:rPr>
          <w:rFonts w:eastAsia="標楷體"/>
          <w:snapToGrid w:val="0"/>
          <w:color w:val="000000"/>
          <w:kern w:val="0"/>
        </w:rPr>
        <w:t>經核定執行之計畫，由計畫執行機構負責督導，並加強管考機制。本會每年將針對計畫執行機構所提出之績效指標進行評估</w:t>
      </w:r>
      <w:r w:rsidRPr="00E31DA7">
        <w:rPr>
          <w:rFonts w:eastAsia="標楷體" w:hint="eastAsia"/>
          <w:snapToGrid w:val="0"/>
          <w:color w:val="000000"/>
          <w:kern w:val="0"/>
        </w:rPr>
        <w:t>。</w:t>
      </w:r>
      <w:r w:rsidRPr="00E31DA7">
        <w:rPr>
          <w:rFonts w:eastAsia="標楷體"/>
          <w:snapToGrid w:val="0"/>
          <w:color w:val="000000"/>
          <w:kern w:val="0"/>
        </w:rPr>
        <w:t>執行成效</w:t>
      </w:r>
      <w:proofErr w:type="gramStart"/>
      <w:r w:rsidRPr="00E31DA7">
        <w:rPr>
          <w:rFonts w:eastAsia="標楷體"/>
          <w:snapToGrid w:val="0"/>
          <w:color w:val="000000"/>
          <w:kern w:val="0"/>
        </w:rPr>
        <w:t>不彰者</w:t>
      </w:r>
      <w:proofErr w:type="gramEnd"/>
      <w:r w:rsidRPr="00E31DA7">
        <w:rPr>
          <w:rFonts w:eastAsia="標楷體"/>
          <w:snapToGrid w:val="0"/>
          <w:color w:val="000000"/>
          <w:kern w:val="0"/>
        </w:rPr>
        <w:t>，本會得終止補助。</w:t>
      </w:r>
    </w:p>
    <w:p w:rsidR="00B8319E" w:rsidRPr="00E31DA7" w:rsidRDefault="00B8319E" w:rsidP="00B8319E">
      <w:pPr>
        <w:ind w:leftChars="225" w:left="540" w:firstLineChars="206" w:firstLine="494"/>
        <w:jc w:val="both"/>
        <w:rPr>
          <w:rFonts w:eastAsia="標楷體"/>
          <w:snapToGrid w:val="0"/>
          <w:color w:val="000000"/>
          <w:kern w:val="0"/>
        </w:rPr>
      </w:pPr>
      <w:r w:rsidRPr="00E31DA7">
        <w:rPr>
          <w:rFonts w:eastAsia="標楷體"/>
          <w:snapToGrid w:val="0"/>
          <w:color w:val="000000"/>
          <w:kern w:val="0"/>
        </w:rPr>
        <w:t>計畫執行機構於計畫結束後，應提供本計畫研發成果之執行情形</w:t>
      </w:r>
      <w:r w:rsidRPr="00E31DA7">
        <w:rPr>
          <w:rFonts w:eastAsia="標楷體" w:hint="eastAsia"/>
          <w:snapToGrid w:val="0"/>
          <w:color w:val="000000"/>
          <w:kern w:val="0"/>
        </w:rPr>
        <w:t>；</w:t>
      </w:r>
      <w:r w:rsidRPr="00E31DA7">
        <w:rPr>
          <w:rFonts w:eastAsia="標楷體"/>
          <w:snapToGrid w:val="0"/>
          <w:color w:val="000000"/>
          <w:kern w:val="0"/>
        </w:rPr>
        <w:t>必要時，本會得對本計畫研發成果之執行情形進行查核。</w:t>
      </w:r>
    </w:p>
    <w:p w:rsidR="00B8319E" w:rsidRPr="00E31DA7" w:rsidRDefault="00B8319E" w:rsidP="00B8319E">
      <w:pPr>
        <w:ind w:leftChars="225" w:left="540"/>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十五、（</w:t>
      </w:r>
      <w:r>
        <w:rPr>
          <w:rFonts w:eastAsia="標楷體" w:hint="eastAsia"/>
          <w:b/>
          <w:snapToGrid w:val="0"/>
          <w:color w:val="000000"/>
          <w:kern w:val="0"/>
        </w:rPr>
        <w:t>結</w:t>
      </w:r>
      <w:r w:rsidRPr="00E31DA7">
        <w:rPr>
          <w:rFonts w:eastAsia="標楷體"/>
          <w:b/>
          <w:snapToGrid w:val="0"/>
          <w:color w:val="000000"/>
          <w:kern w:val="0"/>
        </w:rPr>
        <w:t>案報告）</w:t>
      </w:r>
    </w:p>
    <w:p w:rsidR="00B8319E" w:rsidRPr="00E31DA7" w:rsidRDefault="00B8319E" w:rsidP="00B8319E">
      <w:pPr>
        <w:ind w:leftChars="225" w:left="540" w:firstLineChars="212" w:firstLine="509"/>
        <w:jc w:val="both"/>
        <w:rPr>
          <w:rFonts w:eastAsia="標楷體"/>
          <w:snapToGrid w:val="0"/>
          <w:color w:val="000000"/>
          <w:kern w:val="0"/>
        </w:rPr>
      </w:pPr>
      <w:r w:rsidRPr="00E31DA7">
        <w:rPr>
          <w:rFonts w:eastAsia="標楷體"/>
          <w:snapToGrid w:val="0"/>
          <w:color w:val="000000"/>
          <w:kern w:val="0"/>
        </w:rPr>
        <w:t>計畫結束後三</w:t>
      </w:r>
      <w:proofErr w:type="gramStart"/>
      <w:r w:rsidRPr="00E31DA7">
        <w:rPr>
          <w:rFonts w:eastAsia="標楷體"/>
          <w:snapToGrid w:val="0"/>
          <w:color w:val="000000"/>
          <w:kern w:val="0"/>
        </w:rPr>
        <w:t>個</w:t>
      </w:r>
      <w:proofErr w:type="gramEnd"/>
      <w:r w:rsidRPr="00E31DA7">
        <w:rPr>
          <w:rFonts w:eastAsia="標楷體"/>
          <w:snapToGrid w:val="0"/>
          <w:color w:val="000000"/>
          <w:kern w:val="0"/>
        </w:rPr>
        <w:t>月內，計畫執行機構應向本會繳交計畫研究成果精簡報告及完整結案報告（電子檔），並將產生之研發成果及實際運用績效等相關資料，辦理相關登錄作業。</w:t>
      </w:r>
    </w:p>
    <w:p w:rsidR="00B8319E" w:rsidRPr="00E31DA7" w:rsidRDefault="00B8319E" w:rsidP="00B8319E">
      <w:pPr>
        <w:ind w:leftChars="225" w:left="540" w:firstLineChars="200" w:firstLine="480"/>
        <w:jc w:val="both"/>
        <w:rPr>
          <w:rFonts w:eastAsia="標楷體"/>
          <w:snapToGrid w:val="0"/>
          <w:color w:val="000000"/>
          <w:kern w:val="0"/>
        </w:rPr>
      </w:pPr>
      <w:r w:rsidRPr="00E31DA7">
        <w:rPr>
          <w:rFonts w:eastAsia="標楷體"/>
          <w:snapToGrid w:val="0"/>
          <w:color w:val="000000"/>
          <w:kern w:val="0"/>
        </w:rPr>
        <w:t>二年期以上計畫，則應於當年計畫結束三個月前線上繳交當年計畫執行之精簡進度報告及完整進度報告以供審核，作為下年度之撥款依據。</w:t>
      </w:r>
    </w:p>
    <w:p w:rsidR="00B8319E" w:rsidRPr="00E31DA7" w:rsidRDefault="00B8319E" w:rsidP="00B8319E">
      <w:pPr>
        <w:ind w:leftChars="225" w:left="540" w:firstLineChars="200" w:firstLine="480"/>
        <w:jc w:val="both"/>
        <w:rPr>
          <w:rFonts w:eastAsia="標楷體"/>
          <w:snapToGrid w:val="0"/>
          <w:color w:val="000000"/>
          <w:kern w:val="0"/>
        </w:rPr>
      </w:pPr>
      <w:r w:rsidRPr="00E31DA7">
        <w:rPr>
          <w:rFonts w:eastAsia="標楷體"/>
          <w:snapToGrid w:val="0"/>
          <w:color w:val="000000"/>
          <w:kern w:val="0"/>
        </w:rPr>
        <w:t>計畫主持人對上述計畫之精簡報告、完整報告及研發成果實際運用績效登錄等內容，應負完全責任，如因涉及專利、技術移轉案或其他智慧財產權、影響公序</w:t>
      </w:r>
      <w:proofErr w:type="gramStart"/>
      <w:r w:rsidRPr="00E31DA7">
        <w:rPr>
          <w:rFonts w:eastAsia="標楷體"/>
          <w:snapToGrid w:val="0"/>
          <w:color w:val="000000"/>
          <w:kern w:val="0"/>
        </w:rPr>
        <w:t>良俗或政治</w:t>
      </w:r>
      <w:proofErr w:type="gramEnd"/>
      <w:r w:rsidRPr="00E31DA7">
        <w:rPr>
          <w:rFonts w:eastAsia="標楷體"/>
          <w:snapToGrid w:val="0"/>
          <w:color w:val="000000"/>
          <w:kern w:val="0"/>
        </w:rPr>
        <w:t>社會安定等，而不宜對外公開者，請勿將其列入精簡報告；原則上本會將公開精簡報告，完整報告不予公開。</w:t>
      </w:r>
    </w:p>
    <w:p w:rsidR="00B8319E" w:rsidRPr="0002097A" w:rsidRDefault="00B8319E" w:rsidP="00B8319E">
      <w:pPr>
        <w:ind w:leftChars="225" w:left="540" w:firstLineChars="200" w:firstLine="480"/>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十</w:t>
      </w:r>
      <w:r w:rsidRPr="00E31DA7">
        <w:rPr>
          <w:rFonts w:eastAsia="標楷體" w:hint="eastAsia"/>
          <w:b/>
          <w:snapToGrid w:val="0"/>
          <w:color w:val="000000"/>
          <w:kern w:val="0"/>
        </w:rPr>
        <w:t>六</w:t>
      </w:r>
      <w:r w:rsidRPr="00E31DA7">
        <w:rPr>
          <w:rFonts w:eastAsia="標楷體"/>
          <w:b/>
          <w:snapToGrid w:val="0"/>
          <w:color w:val="000000"/>
          <w:kern w:val="0"/>
        </w:rPr>
        <w:t>、（報告查核及改善通知）</w:t>
      </w:r>
    </w:p>
    <w:p w:rsidR="00B8319E" w:rsidRPr="00E31DA7" w:rsidRDefault="00B8319E" w:rsidP="00B8319E">
      <w:pPr>
        <w:ind w:leftChars="225" w:left="540"/>
        <w:jc w:val="both"/>
        <w:rPr>
          <w:rFonts w:eastAsia="標楷體"/>
          <w:snapToGrid w:val="0"/>
          <w:color w:val="000000"/>
          <w:kern w:val="0"/>
        </w:rPr>
      </w:pPr>
      <w:r w:rsidRPr="00E31DA7">
        <w:rPr>
          <w:rFonts w:eastAsia="標楷體"/>
          <w:snapToGrid w:val="0"/>
          <w:color w:val="000000"/>
          <w:kern w:val="0"/>
        </w:rPr>
        <w:t>本會就計畫主持人提供之執行進度報告、研究成果完整書面報告之發表內容及研發成果實際運用績效登錄內容等，得進行查核及要求改善或終止計畫。</w:t>
      </w:r>
    </w:p>
    <w:p w:rsidR="00B8319E" w:rsidRPr="00E31DA7" w:rsidRDefault="00B8319E" w:rsidP="00B8319E">
      <w:pPr>
        <w:ind w:leftChars="225" w:left="540"/>
        <w:jc w:val="both"/>
        <w:rPr>
          <w:rFonts w:eastAsia="標楷體"/>
          <w:snapToGrid w:val="0"/>
          <w:color w:val="000000"/>
          <w:kern w:val="0"/>
        </w:rPr>
      </w:pPr>
    </w:p>
    <w:p w:rsidR="00B8319E" w:rsidRPr="00E31DA7" w:rsidRDefault="00B8319E" w:rsidP="00B8319E">
      <w:pPr>
        <w:jc w:val="both"/>
        <w:rPr>
          <w:rFonts w:eastAsia="標楷體"/>
          <w:b/>
          <w:snapToGrid w:val="0"/>
          <w:color w:val="000000"/>
          <w:kern w:val="0"/>
        </w:rPr>
      </w:pPr>
      <w:r w:rsidRPr="00E31DA7">
        <w:rPr>
          <w:rFonts w:eastAsia="標楷體"/>
          <w:b/>
          <w:snapToGrid w:val="0"/>
          <w:color w:val="000000"/>
          <w:kern w:val="0"/>
        </w:rPr>
        <w:t>十</w:t>
      </w:r>
      <w:r w:rsidRPr="00E31DA7">
        <w:rPr>
          <w:rFonts w:eastAsia="標楷體" w:hint="eastAsia"/>
          <w:b/>
          <w:snapToGrid w:val="0"/>
          <w:color w:val="000000"/>
          <w:kern w:val="0"/>
        </w:rPr>
        <w:t>七</w:t>
      </w:r>
      <w:r w:rsidRPr="00E31DA7">
        <w:rPr>
          <w:rFonts w:eastAsia="標楷體"/>
          <w:b/>
          <w:snapToGrid w:val="0"/>
          <w:color w:val="000000"/>
          <w:kern w:val="0"/>
        </w:rPr>
        <w:t>、（補助經費之處理）</w:t>
      </w:r>
    </w:p>
    <w:p w:rsidR="00B8319E" w:rsidRPr="00E31DA7" w:rsidRDefault="00B8319E" w:rsidP="00B8319E">
      <w:pPr>
        <w:ind w:leftChars="239" w:left="574" w:firstLineChars="204" w:firstLine="490"/>
        <w:jc w:val="both"/>
        <w:rPr>
          <w:rFonts w:eastAsia="標楷體"/>
          <w:snapToGrid w:val="0"/>
          <w:color w:val="000000"/>
          <w:kern w:val="0"/>
        </w:rPr>
      </w:pPr>
      <w:r w:rsidRPr="00E31DA7">
        <w:rPr>
          <w:rFonts w:eastAsia="標楷體"/>
          <w:snapToGrid w:val="0"/>
          <w:color w:val="000000"/>
          <w:kern w:val="0"/>
        </w:rPr>
        <w:t>計畫執行機構及計畫主持人進行聯盟合作計畫時，應遵守相關法令規定，並盡善良管理人之注意義務，不得將補助經費及聯盟會員配合款使用於核定目的外之其他用途。</w:t>
      </w:r>
    </w:p>
    <w:p w:rsidR="00B8319E" w:rsidRPr="00E31DA7" w:rsidRDefault="00B8319E" w:rsidP="00B8319E">
      <w:pPr>
        <w:ind w:leftChars="239" w:left="574" w:firstLineChars="204" w:firstLine="490"/>
        <w:jc w:val="both"/>
        <w:rPr>
          <w:rFonts w:eastAsia="標楷體"/>
          <w:snapToGrid w:val="0"/>
          <w:color w:val="000000"/>
          <w:kern w:val="0"/>
        </w:rPr>
      </w:pPr>
      <w:r w:rsidRPr="00E31DA7">
        <w:rPr>
          <w:rFonts w:eastAsia="標楷體"/>
          <w:snapToGrid w:val="0"/>
          <w:color w:val="000000"/>
          <w:kern w:val="0"/>
        </w:rPr>
        <w:t>計畫結束後三</w:t>
      </w:r>
      <w:proofErr w:type="gramStart"/>
      <w:r w:rsidRPr="00E31DA7">
        <w:rPr>
          <w:rFonts w:eastAsia="標楷體"/>
          <w:snapToGrid w:val="0"/>
          <w:color w:val="000000"/>
          <w:kern w:val="0"/>
        </w:rPr>
        <w:t>個</w:t>
      </w:r>
      <w:proofErr w:type="gramEnd"/>
      <w:r w:rsidRPr="00E31DA7">
        <w:rPr>
          <w:rFonts w:eastAsia="標楷體"/>
          <w:snapToGrid w:val="0"/>
          <w:color w:val="000000"/>
          <w:kern w:val="0"/>
        </w:rPr>
        <w:t>月內應依本會相關規定辦理經費</w:t>
      </w:r>
      <w:r w:rsidRPr="00E31DA7">
        <w:rPr>
          <w:rFonts w:eastAsia="標楷體" w:hint="eastAsia"/>
          <w:snapToGrid w:val="0"/>
          <w:color w:val="000000"/>
          <w:kern w:val="0"/>
        </w:rPr>
        <w:t>結報</w:t>
      </w:r>
      <w:r w:rsidRPr="00E31DA7">
        <w:rPr>
          <w:rFonts w:eastAsia="標楷體"/>
          <w:snapToGrid w:val="0"/>
          <w:color w:val="000000"/>
          <w:kern w:val="0"/>
        </w:rPr>
        <w:t>。聯盟會員配合款部分，應依</w:t>
      </w:r>
      <w:r w:rsidRPr="00E31DA7">
        <w:rPr>
          <w:rFonts w:eastAsia="標楷體" w:hint="eastAsia"/>
          <w:snapToGrid w:val="0"/>
          <w:color w:val="000000"/>
          <w:kern w:val="0"/>
        </w:rPr>
        <w:t>各該契約</w:t>
      </w:r>
      <w:r w:rsidRPr="00E31DA7">
        <w:rPr>
          <w:rFonts w:eastAsia="標楷體"/>
          <w:snapToGrid w:val="0"/>
          <w:color w:val="000000"/>
          <w:kern w:val="0"/>
        </w:rPr>
        <w:t>規定自行核銷。</w:t>
      </w:r>
    </w:p>
    <w:p w:rsidR="00B8319E" w:rsidRPr="00E31DA7" w:rsidRDefault="00B8319E" w:rsidP="00B8319E">
      <w:pPr>
        <w:pStyle w:val="8"/>
        <w:snapToGrid/>
        <w:ind w:leftChars="0" w:left="602" w:firstLineChars="0" w:firstLine="476"/>
        <w:rPr>
          <w:rFonts w:ascii="Times New Roman"/>
          <w:color w:val="000000"/>
          <w:sz w:val="24"/>
        </w:rPr>
      </w:pPr>
      <w:r w:rsidRPr="00E31DA7">
        <w:rPr>
          <w:rFonts w:ascii="Times New Roman" w:hint="eastAsia"/>
          <w:color w:val="000000"/>
          <w:sz w:val="24"/>
        </w:rPr>
        <w:t>各項</w:t>
      </w:r>
      <w:r w:rsidRPr="00E31DA7">
        <w:rPr>
          <w:rFonts w:ascii="Times New Roman"/>
          <w:color w:val="000000"/>
          <w:sz w:val="24"/>
        </w:rPr>
        <w:t>支出有虛報、浮報</w:t>
      </w:r>
      <w:r w:rsidRPr="00E31DA7">
        <w:rPr>
          <w:rFonts w:ascii="Times New Roman" w:hint="eastAsia"/>
          <w:color w:val="000000"/>
          <w:sz w:val="24"/>
        </w:rPr>
        <w:t>或支用不合之處置，依本會補助專題研究計畫作業要點規定辦理。</w:t>
      </w:r>
    </w:p>
    <w:p w:rsidR="00B8319E" w:rsidRPr="00E31DA7" w:rsidRDefault="00B8319E" w:rsidP="00B8319E">
      <w:pPr>
        <w:pStyle w:val="8"/>
        <w:ind w:leftChars="0" w:left="574" w:firstLineChars="0" w:firstLine="490"/>
        <w:rPr>
          <w:rFonts w:ascii="Times New Roman" w:hAnsi="Times New Roman"/>
          <w:color w:val="000000"/>
          <w:sz w:val="24"/>
        </w:rPr>
      </w:pPr>
    </w:p>
    <w:p w:rsidR="00B8319E" w:rsidRPr="00E31DA7" w:rsidRDefault="00B8319E" w:rsidP="00B8319E">
      <w:pPr>
        <w:ind w:firstLine="14"/>
        <w:jc w:val="both"/>
        <w:rPr>
          <w:rFonts w:eastAsia="標楷體"/>
          <w:b/>
          <w:snapToGrid w:val="0"/>
          <w:color w:val="000000"/>
          <w:kern w:val="0"/>
        </w:rPr>
      </w:pPr>
      <w:r w:rsidRPr="00E31DA7">
        <w:rPr>
          <w:rFonts w:eastAsia="標楷體"/>
          <w:b/>
          <w:snapToGrid w:val="0"/>
          <w:color w:val="000000"/>
          <w:kern w:val="0"/>
        </w:rPr>
        <w:t>十</w:t>
      </w:r>
      <w:r w:rsidRPr="00E31DA7">
        <w:rPr>
          <w:rFonts w:eastAsia="標楷體" w:hint="eastAsia"/>
          <w:b/>
          <w:snapToGrid w:val="0"/>
          <w:color w:val="000000"/>
          <w:kern w:val="0"/>
        </w:rPr>
        <w:t>八</w:t>
      </w:r>
      <w:r w:rsidRPr="00E31DA7">
        <w:rPr>
          <w:rFonts w:eastAsia="標楷體"/>
          <w:b/>
          <w:snapToGrid w:val="0"/>
          <w:color w:val="000000"/>
          <w:kern w:val="0"/>
        </w:rPr>
        <w:t>、（違約規定）</w:t>
      </w:r>
    </w:p>
    <w:p w:rsidR="00B8319E" w:rsidRPr="00E31DA7" w:rsidRDefault="00B8319E" w:rsidP="00B8319E">
      <w:pPr>
        <w:ind w:leftChars="225" w:left="540" w:firstLineChars="206" w:firstLine="494"/>
        <w:jc w:val="both"/>
        <w:rPr>
          <w:rFonts w:eastAsia="標楷體"/>
          <w:color w:val="000000"/>
        </w:rPr>
      </w:pPr>
      <w:r w:rsidRPr="00E31DA7">
        <w:rPr>
          <w:rFonts w:eastAsia="標楷體"/>
          <w:color w:val="000000"/>
        </w:rPr>
        <w:t>計畫主持人未依規定辦理經費結報或繳交研究成果報告者，本會不再</w:t>
      </w:r>
      <w:r w:rsidRPr="00E31DA7">
        <w:rPr>
          <w:rFonts w:eastAsia="標楷體" w:hint="eastAsia"/>
          <w:color w:val="000000"/>
        </w:rPr>
        <w:t>依本要點</w:t>
      </w:r>
      <w:r w:rsidRPr="00E31DA7">
        <w:rPr>
          <w:rFonts w:eastAsia="標楷體"/>
          <w:color w:val="000000"/>
        </w:rPr>
        <w:t>核給計畫。</w:t>
      </w:r>
    </w:p>
    <w:p w:rsidR="00B8319E" w:rsidRPr="00E31DA7" w:rsidRDefault="00B8319E" w:rsidP="00B8319E">
      <w:pPr>
        <w:ind w:leftChars="225" w:left="540" w:firstLineChars="206" w:firstLine="494"/>
        <w:jc w:val="both"/>
        <w:rPr>
          <w:rFonts w:eastAsia="標楷體"/>
          <w:snapToGrid w:val="0"/>
          <w:color w:val="000000"/>
          <w:kern w:val="0"/>
        </w:rPr>
      </w:pPr>
      <w:r w:rsidRPr="00E31DA7">
        <w:rPr>
          <w:rFonts w:eastAsia="標楷體" w:hint="eastAsia"/>
          <w:color w:val="000000"/>
        </w:rPr>
        <w:t>計畫執行</w:t>
      </w:r>
      <w:r w:rsidRPr="00E31DA7">
        <w:rPr>
          <w:rFonts w:eastAsia="標楷體"/>
          <w:color w:val="000000"/>
        </w:rPr>
        <w:t>機構未依規定期限辦理經費結報或繳交研究成果報告，經本會催告仍未完成結案者，本會得追繳該計畫一定比例管理費或於</w:t>
      </w:r>
      <w:r w:rsidRPr="00E31DA7">
        <w:rPr>
          <w:rFonts w:eastAsia="標楷體" w:hint="eastAsia"/>
          <w:color w:val="000000"/>
        </w:rPr>
        <w:t>計畫執行</w:t>
      </w:r>
      <w:r w:rsidRPr="00E31DA7">
        <w:rPr>
          <w:rFonts w:eastAsia="標楷體"/>
          <w:color w:val="000000"/>
        </w:rPr>
        <w:t>機構下期計畫撥款項內將未結案之補助經費扣除，並得視情形暫停對</w:t>
      </w:r>
      <w:r w:rsidRPr="00E31DA7">
        <w:rPr>
          <w:rFonts w:eastAsia="標楷體" w:hint="eastAsia"/>
          <w:color w:val="000000"/>
        </w:rPr>
        <w:t>計畫執行</w:t>
      </w:r>
      <w:r w:rsidRPr="00E31DA7">
        <w:rPr>
          <w:rFonts w:eastAsia="標楷體"/>
          <w:color w:val="000000"/>
        </w:rPr>
        <w:t>機構之全部或一部補助。經費結報或研究成果報告不合規定，經本會限期改正，屆期不改正者，亦同。</w:t>
      </w:r>
    </w:p>
    <w:p w:rsidR="00B8319E" w:rsidRPr="00E31DA7" w:rsidRDefault="00B8319E" w:rsidP="00B8319E">
      <w:pPr>
        <w:ind w:leftChars="225" w:left="540" w:firstLineChars="206" w:firstLine="494"/>
        <w:jc w:val="both"/>
        <w:rPr>
          <w:rFonts w:eastAsia="標楷體"/>
          <w:snapToGrid w:val="0"/>
          <w:color w:val="000000"/>
          <w:kern w:val="0"/>
        </w:rPr>
      </w:pPr>
      <w:r w:rsidRPr="00E31DA7">
        <w:rPr>
          <w:rFonts w:eastAsia="標楷體"/>
          <w:snapToGrid w:val="0"/>
          <w:color w:val="000000"/>
          <w:kern w:val="0"/>
        </w:rPr>
        <w:t>計畫執行機構未能配合</w:t>
      </w:r>
      <w:proofErr w:type="gramStart"/>
      <w:r w:rsidRPr="00E31DA7">
        <w:rPr>
          <w:rFonts w:eastAsia="標楷體"/>
          <w:snapToGrid w:val="0"/>
          <w:color w:val="000000"/>
          <w:kern w:val="0"/>
        </w:rPr>
        <w:t>本會獎</w:t>
      </w:r>
      <w:proofErr w:type="gramEnd"/>
      <w:r w:rsidRPr="00E31DA7">
        <w:rPr>
          <w:rFonts w:eastAsia="標楷體"/>
          <w:snapToGrid w:val="0"/>
          <w:color w:val="000000"/>
          <w:kern w:val="0"/>
        </w:rPr>
        <w:t>、補助項目之申請、執行及管理之各項規定者，本會得視情節輕重酌予降低管理費補助比例。</w:t>
      </w:r>
    </w:p>
    <w:p w:rsidR="00B8319E" w:rsidRPr="00E31DA7" w:rsidRDefault="00B8319E" w:rsidP="00B8319E">
      <w:pPr>
        <w:jc w:val="both"/>
        <w:rPr>
          <w:rFonts w:eastAsia="標楷體"/>
          <w:snapToGrid w:val="0"/>
          <w:color w:val="000000"/>
          <w:kern w:val="0"/>
        </w:rPr>
      </w:pPr>
    </w:p>
    <w:p w:rsidR="00B8319E" w:rsidRPr="00E31DA7" w:rsidRDefault="00B8319E" w:rsidP="00B8319E">
      <w:pPr>
        <w:pStyle w:val="3"/>
        <w:spacing w:line="240" w:lineRule="auto"/>
        <w:rPr>
          <w:b/>
          <w:bCs/>
        </w:rPr>
      </w:pPr>
      <w:r w:rsidRPr="00E31DA7">
        <w:rPr>
          <w:b/>
        </w:rPr>
        <w:t>十</w:t>
      </w:r>
      <w:r w:rsidRPr="00E31DA7">
        <w:rPr>
          <w:rFonts w:hint="eastAsia"/>
          <w:b/>
        </w:rPr>
        <w:t>九</w:t>
      </w:r>
      <w:r w:rsidRPr="00E31DA7">
        <w:rPr>
          <w:b/>
        </w:rPr>
        <w:t>、</w:t>
      </w:r>
      <w:r w:rsidRPr="00E31DA7">
        <w:rPr>
          <w:b/>
          <w:bCs/>
        </w:rPr>
        <w:t>（學術倫理規範之遵守）</w:t>
      </w:r>
    </w:p>
    <w:p w:rsidR="00B8319E" w:rsidRPr="00E31DA7" w:rsidRDefault="00B8319E" w:rsidP="00B8319E">
      <w:pPr>
        <w:ind w:leftChars="227" w:left="545" w:firstLineChars="215" w:firstLine="516"/>
        <w:jc w:val="both"/>
        <w:rPr>
          <w:rFonts w:eastAsia="標楷體"/>
          <w:snapToGrid w:val="0"/>
          <w:color w:val="000000"/>
          <w:kern w:val="0"/>
        </w:rPr>
      </w:pPr>
      <w:r w:rsidRPr="00E31DA7">
        <w:rPr>
          <w:rFonts w:eastAsia="標楷體"/>
          <w:snapToGrid w:val="0"/>
          <w:color w:val="000000"/>
          <w:kern w:val="0"/>
        </w:rPr>
        <w:t>計畫之參與人員於計畫之構想、執行或成果呈現階段，涉有違反學術倫理情事者，依本會學術倫理案件處理及審議要點規定處理。</w:t>
      </w:r>
    </w:p>
    <w:p w:rsidR="00B8319E" w:rsidRPr="00E31DA7" w:rsidRDefault="00B8319E" w:rsidP="00B8319E">
      <w:pPr>
        <w:jc w:val="both"/>
        <w:rPr>
          <w:rFonts w:eastAsia="標楷體"/>
          <w:snapToGrid w:val="0"/>
          <w:color w:val="000000"/>
          <w:kern w:val="0"/>
        </w:rPr>
      </w:pPr>
    </w:p>
    <w:p w:rsidR="00B8319E" w:rsidRPr="00A1280E" w:rsidRDefault="00B8319E" w:rsidP="00B8319E">
      <w:pPr>
        <w:jc w:val="both"/>
        <w:rPr>
          <w:rFonts w:eastAsia="標楷體"/>
          <w:b/>
          <w:snapToGrid w:val="0"/>
          <w:color w:val="000000"/>
          <w:kern w:val="0"/>
          <w:sz w:val="28"/>
          <w:szCs w:val="28"/>
        </w:rPr>
      </w:pPr>
      <w:r w:rsidRPr="00A1280E">
        <w:rPr>
          <w:rFonts w:eastAsia="標楷體"/>
          <w:b/>
          <w:snapToGrid w:val="0"/>
          <w:color w:val="000000"/>
          <w:kern w:val="0"/>
          <w:sz w:val="28"/>
          <w:szCs w:val="28"/>
        </w:rPr>
        <w:t>二十、（未盡事宜之處理）</w:t>
      </w:r>
    </w:p>
    <w:p w:rsidR="00B8319E" w:rsidRPr="00E31DA7" w:rsidRDefault="00B8319E" w:rsidP="00B8319E">
      <w:pPr>
        <w:ind w:leftChars="233" w:left="559" w:firstLineChars="215" w:firstLine="516"/>
        <w:jc w:val="both"/>
        <w:rPr>
          <w:rFonts w:eastAsia="標楷體"/>
          <w:snapToGrid w:val="0"/>
          <w:color w:val="000000"/>
          <w:kern w:val="0"/>
        </w:rPr>
      </w:pPr>
      <w:r w:rsidRPr="00E31DA7">
        <w:rPr>
          <w:rFonts w:eastAsia="標楷體"/>
          <w:snapToGrid w:val="0"/>
          <w:color w:val="000000"/>
          <w:kern w:val="0"/>
        </w:rPr>
        <w:t>本要點未盡事宜，應依本會補助專題研究計畫作業要點、本會補助專題研究計畫經費處理原則</w:t>
      </w:r>
      <w:r w:rsidRPr="00E31DA7">
        <w:rPr>
          <w:rFonts w:eastAsia="標楷體" w:hint="eastAsia"/>
          <w:snapToGrid w:val="0"/>
          <w:color w:val="000000"/>
          <w:kern w:val="0"/>
        </w:rPr>
        <w:t>及</w:t>
      </w:r>
      <w:r w:rsidRPr="00E31DA7">
        <w:rPr>
          <w:rFonts w:eastAsia="標楷體"/>
          <w:snapToGrid w:val="0"/>
          <w:color w:val="000000"/>
          <w:kern w:val="0"/>
        </w:rPr>
        <w:t>其他相關法令規定辦理。</w:t>
      </w:r>
    </w:p>
    <w:p w:rsidR="00B8319E" w:rsidRPr="00D435D7" w:rsidRDefault="00B8319E" w:rsidP="00B8319E">
      <w:pPr>
        <w:rPr>
          <w:rFonts w:eastAsia="標楷體"/>
          <w:b/>
          <w:sz w:val="36"/>
          <w:szCs w:val="36"/>
        </w:rPr>
      </w:pPr>
    </w:p>
    <w:p w:rsidR="0088104D" w:rsidRPr="00B8319E" w:rsidRDefault="0088104D"/>
    <w:sectPr w:rsidR="0088104D" w:rsidRPr="00B8319E" w:rsidSect="009E79E6">
      <w:footerReference w:type="default" r:id="rId7"/>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99" w:rsidRDefault="00211D99">
      <w:r>
        <w:separator/>
      </w:r>
    </w:p>
  </w:endnote>
  <w:endnote w:type="continuationSeparator" w:id="0">
    <w:p w:rsidR="00211D99" w:rsidRDefault="0021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557247"/>
      <w:docPartObj>
        <w:docPartGallery w:val="Page Numbers (Bottom of Page)"/>
        <w:docPartUnique/>
      </w:docPartObj>
    </w:sdtPr>
    <w:sdtEndPr/>
    <w:sdtContent>
      <w:p w:rsidR="004E7372" w:rsidRPr="00DD2F49" w:rsidRDefault="00DD2F49" w:rsidP="00DD2F49">
        <w:pPr>
          <w:pStyle w:val="a5"/>
          <w:jc w:val="center"/>
        </w:pPr>
        <w:r>
          <w:fldChar w:fldCharType="begin"/>
        </w:r>
        <w:r>
          <w:instrText>PAGE   \* MERGEFORMAT</w:instrText>
        </w:r>
        <w:r>
          <w:fldChar w:fldCharType="separate"/>
        </w:r>
        <w:r w:rsidR="00D6113C" w:rsidRPr="00D6113C">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99" w:rsidRDefault="00211D99">
      <w:r>
        <w:separator/>
      </w:r>
    </w:p>
  </w:footnote>
  <w:footnote w:type="continuationSeparator" w:id="0">
    <w:p w:rsidR="00211D99" w:rsidRDefault="00211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9E"/>
    <w:rsid w:val="00211D99"/>
    <w:rsid w:val="0088104D"/>
    <w:rsid w:val="008E2E8E"/>
    <w:rsid w:val="00B8319E"/>
    <w:rsid w:val="00D6113C"/>
    <w:rsid w:val="00DD2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9E"/>
    <w:pPr>
      <w:widowControl w:val="0"/>
    </w:pPr>
    <w:rPr>
      <w:rFonts w:ascii="標楷體" w:eastAsia="新細明體" w:hAnsi="標楷體" w:cs="標楷體"/>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8319E"/>
    <w:pPr>
      <w:spacing w:line="240" w:lineRule="atLeast"/>
    </w:pPr>
    <w:rPr>
      <w:rFonts w:eastAsia="標楷體" w:cs="Times New Roman"/>
      <w:color w:val="000000"/>
      <w:sz w:val="28"/>
    </w:rPr>
  </w:style>
  <w:style w:type="character" w:customStyle="1" w:styleId="30">
    <w:name w:val="本文 3 字元"/>
    <w:basedOn w:val="a0"/>
    <w:link w:val="3"/>
    <w:rsid w:val="00B8319E"/>
    <w:rPr>
      <w:rFonts w:ascii="標楷體" w:eastAsia="標楷體" w:hAnsi="標楷體" w:cs="Times New Roman"/>
      <w:color w:val="000000"/>
      <w:sz w:val="28"/>
      <w:szCs w:val="20"/>
    </w:rPr>
  </w:style>
  <w:style w:type="paragraph" w:customStyle="1" w:styleId="4">
    <w:name w:val="4"/>
    <w:basedOn w:val="a"/>
    <w:rsid w:val="00B8319E"/>
    <w:pPr>
      <w:adjustRightInd w:val="0"/>
      <w:snapToGrid w:val="0"/>
      <w:ind w:leftChars="580" w:left="1798" w:hangingChars="145" w:hanging="406"/>
      <w:jc w:val="both"/>
    </w:pPr>
    <w:rPr>
      <w:rFonts w:eastAsia="標楷體" w:cs="Times New Roman"/>
      <w:color w:val="000000"/>
      <w:sz w:val="28"/>
      <w:szCs w:val="30"/>
    </w:rPr>
  </w:style>
  <w:style w:type="paragraph" w:customStyle="1" w:styleId="8">
    <w:name w:val="8"/>
    <w:basedOn w:val="2"/>
    <w:rsid w:val="00B8319E"/>
    <w:pPr>
      <w:adjustRightInd w:val="0"/>
      <w:snapToGrid w:val="0"/>
      <w:spacing w:after="0" w:line="240" w:lineRule="auto"/>
      <w:ind w:leftChars="467" w:left="1681" w:hangingChars="200" w:hanging="560"/>
      <w:jc w:val="both"/>
    </w:pPr>
    <w:rPr>
      <w:rFonts w:eastAsia="標楷體" w:cs="Times New Roman"/>
      <w:sz w:val="28"/>
      <w:szCs w:val="24"/>
    </w:rPr>
  </w:style>
  <w:style w:type="paragraph" w:customStyle="1" w:styleId="1-">
    <w:name w:val="1-"/>
    <w:basedOn w:val="a"/>
    <w:rsid w:val="00B8319E"/>
    <w:pPr>
      <w:adjustRightInd w:val="0"/>
      <w:snapToGrid w:val="0"/>
      <w:ind w:leftChars="226" w:left="1102" w:hangingChars="200" w:hanging="560"/>
      <w:jc w:val="both"/>
    </w:pPr>
    <w:rPr>
      <w:rFonts w:eastAsia="標楷體" w:cs="Times New Roman"/>
      <w:color w:val="000000"/>
      <w:sz w:val="28"/>
      <w:szCs w:val="30"/>
    </w:rPr>
  </w:style>
  <w:style w:type="paragraph" w:styleId="2">
    <w:name w:val="Body Text Indent 2"/>
    <w:basedOn w:val="a"/>
    <w:link w:val="20"/>
    <w:uiPriority w:val="99"/>
    <w:semiHidden/>
    <w:unhideWhenUsed/>
    <w:rsid w:val="00B8319E"/>
    <w:pPr>
      <w:spacing w:after="120" w:line="480" w:lineRule="auto"/>
      <w:ind w:leftChars="200" w:left="480"/>
    </w:pPr>
  </w:style>
  <w:style w:type="character" w:customStyle="1" w:styleId="20">
    <w:name w:val="本文縮排 2 字元"/>
    <w:basedOn w:val="a0"/>
    <w:link w:val="2"/>
    <w:uiPriority w:val="99"/>
    <w:semiHidden/>
    <w:rsid w:val="00B8319E"/>
    <w:rPr>
      <w:rFonts w:ascii="標楷體" w:eastAsia="新細明體" w:hAnsi="標楷體" w:cs="標楷體"/>
      <w:szCs w:val="20"/>
    </w:rPr>
  </w:style>
  <w:style w:type="paragraph" w:styleId="a3">
    <w:name w:val="header"/>
    <w:basedOn w:val="a"/>
    <w:link w:val="a4"/>
    <w:uiPriority w:val="99"/>
    <w:unhideWhenUsed/>
    <w:rsid w:val="00DD2F49"/>
    <w:pPr>
      <w:tabs>
        <w:tab w:val="center" w:pos="4153"/>
        <w:tab w:val="right" w:pos="8306"/>
      </w:tabs>
      <w:snapToGrid w:val="0"/>
    </w:pPr>
    <w:rPr>
      <w:sz w:val="20"/>
    </w:rPr>
  </w:style>
  <w:style w:type="character" w:customStyle="1" w:styleId="a4">
    <w:name w:val="頁首 字元"/>
    <w:basedOn w:val="a0"/>
    <w:link w:val="a3"/>
    <w:uiPriority w:val="99"/>
    <w:rsid w:val="00DD2F49"/>
    <w:rPr>
      <w:rFonts w:ascii="標楷體" w:eastAsia="新細明體" w:hAnsi="標楷體" w:cs="標楷體"/>
      <w:sz w:val="20"/>
      <w:szCs w:val="20"/>
    </w:rPr>
  </w:style>
  <w:style w:type="paragraph" w:styleId="a5">
    <w:name w:val="footer"/>
    <w:basedOn w:val="a"/>
    <w:link w:val="a6"/>
    <w:uiPriority w:val="99"/>
    <w:unhideWhenUsed/>
    <w:rsid w:val="00DD2F49"/>
    <w:pPr>
      <w:tabs>
        <w:tab w:val="center" w:pos="4153"/>
        <w:tab w:val="right" w:pos="8306"/>
      </w:tabs>
      <w:snapToGrid w:val="0"/>
    </w:pPr>
    <w:rPr>
      <w:sz w:val="20"/>
    </w:rPr>
  </w:style>
  <w:style w:type="character" w:customStyle="1" w:styleId="a6">
    <w:name w:val="頁尾 字元"/>
    <w:basedOn w:val="a0"/>
    <w:link w:val="a5"/>
    <w:uiPriority w:val="99"/>
    <w:rsid w:val="00DD2F49"/>
    <w:rPr>
      <w:rFonts w:ascii="標楷體" w:eastAsia="新細明體" w:hAnsi="標楷體" w:cs="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9E"/>
    <w:pPr>
      <w:widowControl w:val="0"/>
    </w:pPr>
    <w:rPr>
      <w:rFonts w:ascii="標楷體" w:eastAsia="新細明體" w:hAnsi="標楷體" w:cs="標楷體"/>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8319E"/>
    <w:pPr>
      <w:spacing w:line="240" w:lineRule="atLeast"/>
    </w:pPr>
    <w:rPr>
      <w:rFonts w:eastAsia="標楷體" w:cs="Times New Roman"/>
      <w:color w:val="000000"/>
      <w:sz w:val="28"/>
    </w:rPr>
  </w:style>
  <w:style w:type="character" w:customStyle="1" w:styleId="30">
    <w:name w:val="本文 3 字元"/>
    <w:basedOn w:val="a0"/>
    <w:link w:val="3"/>
    <w:rsid w:val="00B8319E"/>
    <w:rPr>
      <w:rFonts w:ascii="標楷體" w:eastAsia="標楷體" w:hAnsi="標楷體" w:cs="Times New Roman"/>
      <w:color w:val="000000"/>
      <w:sz w:val="28"/>
      <w:szCs w:val="20"/>
    </w:rPr>
  </w:style>
  <w:style w:type="paragraph" w:customStyle="1" w:styleId="4">
    <w:name w:val="4"/>
    <w:basedOn w:val="a"/>
    <w:rsid w:val="00B8319E"/>
    <w:pPr>
      <w:adjustRightInd w:val="0"/>
      <w:snapToGrid w:val="0"/>
      <w:ind w:leftChars="580" w:left="1798" w:hangingChars="145" w:hanging="406"/>
      <w:jc w:val="both"/>
    </w:pPr>
    <w:rPr>
      <w:rFonts w:eastAsia="標楷體" w:cs="Times New Roman"/>
      <w:color w:val="000000"/>
      <w:sz w:val="28"/>
      <w:szCs w:val="30"/>
    </w:rPr>
  </w:style>
  <w:style w:type="paragraph" w:customStyle="1" w:styleId="8">
    <w:name w:val="8"/>
    <w:basedOn w:val="2"/>
    <w:rsid w:val="00B8319E"/>
    <w:pPr>
      <w:adjustRightInd w:val="0"/>
      <w:snapToGrid w:val="0"/>
      <w:spacing w:after="0" w:line="240" w:lineRule="auto"/>
      <w:ind w:leftChars="467" w:left="1681" w:hangingChars="200" w:hanging="560"/>
      <w:jc w:val="both"/>
    </w:pPr>
    <w:rPr>
      <w:rFonts w:eastAsia="標楷體" w:cs="Times New Roman"/>
      <w:sz w:val="28"/>
      <w:szCs w:val="24"/>
    </w:rPr>
  </w:style>
  <w:style w:type="paragraph" w:customStyle="1" w:styleId="1-">
    <w:name w:val="1-"/>
    <w:basedOn w:val="a"/>
    <w:rsid w:val="00B8319E"/>
    <w:pPr>
      <w:adjustRightInd w:val="0"/>
      <w:snapToGrid w:val="0"/>
      <w:ind w:leftChars="226" w:left="1102" w:hangingChars="200" w:hanging="560"/>
      <w:jc w:val="both"/>
    </w:pPr>
    <w:rPr>
      <w:rFonts w:eastAsia="標楷體" w:cs="Times New Roman"/>
      <w:color w:val="000000"/>
      <w:sz w:val="28"/>
      <w:szCs w:val="30"/>
    </w:rPr>
  </w:style>
  <w:style w:type="paragraph" w:styleId="2">
    <w:name w:val="Body Text Indent 2"/>
    <w:basedOn w:val="a"/>
    <w:link w:val="20"/>
    <w:uiPriority w:val="99"/>
    <w:semiHidden/>
    <w:unhideWhenUsed/>
    <w:rsid w:val="00B8319E"/>
    <w:pPr>
      <w:spacing w:after="120" w:line="480" w:lineRule="auto"/>
      <w:ind w:leftChars="200" w:left="480"/>
    </w:pPr>
  </w:style>
  <w:style w:type="character" w:customStyle="1" w:styleId="20">
    <w:name w:val="本文縮排 2 字元"/>
    <w:basedOn w:val="a0"/>
    <w:link w:val="2"/>
    <w:uiPriority w:val="99"/>
    <w:semiHidden/>
    <w:rsid w:val="00B8319E"/>
    <w:rPr>
      <w:rFonts w:ascii="標楷體" w:eastAsia="新細明體" w:hAnsi="標楷體" w:cs="標楷體"/>
      <w:szCs w:val="20"/>
    </w:rPr>
  </w:style>
  <w:style w:type="paragraph" w:styleId="a3">
    <w:name w:val="header"/>
    <w:basedOn w:val="a"/>
    <w:link w:val="a4"/>
    <w:uiPriority w:val="99"/>
    <w:unhideWhenUsed/>
    <w:rsid w:val="00DD2F49"/>
    <w:pPr>
      <w:tabs>
        <w:tab w:val="center" w:pos="4153"/>
        <w:tab w:val="right" w:pos="8306"/>
      </w:tabs>
      <w:snapToGrid w:val="0"/>
    </w:pPr>
    <w:rPr>
      <w:sz w:val="20"/>
    </w:rPr>
  </w:style>
  <w:style w:type="character" w:customStyle="1" w:styleId="a4">
    <w:name w:val="頁首 字元"/>
    <w:basedOn w:val="a0"/>
    <w:link w:val="a3"/>
    <w:uiPriority w:val="99"/>
    <w:rsid w:val="00DD2F49"/>
    <w:rPr>
      <w:rFonts w:ascii="標楷體" w:eastAsia="新細明體" w:hAnsi="標楷體" w:cs="標楷體"/>
      <w:sz w:val="20"/>
      <w:szCs w:val="20"/>
    </w:rPr>
  </w:style>
  <w:style w:type="paragraph" w:styleId="a5">
    <w:name w:val="footer"/>
    <w:basedOn w:val="a"/>
    <w:link w:val="a6"/>
    <w:uiPriority w:val="99"/>
    <w:unhideWhenUsed/>
    <w:rsid w:val="00DD2F49"/>
    <w:pPr>
      <w:tabs>
        <w:tab w:val="center" w:pos="4153"/>
        <w:tab w:val="right" w:pos="8306"/>
      </w:tabs>
      <w:snapToGrid w:val="0"/>
    </w:pPr>
    <w:rPr>
      <w:sz w:val="20"/>
    </w:rPr>
  </w:style>
  <w:style w:type="character" w:customStyle="1" w:styleId="a6">
    <w:name w:val="頁尾 字元"/>
    <w:basedOn w:val="a0"/>
    <w:link w:val="a5"/>
    <w:uiPriority w:val="99"/>
    <w:rsid w:val="00DD2F49"/>
    <w:rPr>
      <w:rFonts w:ascii="標楷體" w:eastAsia="新細明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2633</Characters>
  <Application>Microsoft Office Word</Application>
  <DocSecurity>0</DocSecurity>
  <Lines>21</Lines>
  <Paragraphs>6</Paragraphs>
  <ScaleCrop>false</ScaleCrop>
  <Company>NSC</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曾黛如</dc:creator>
  <cp:keywords/>
  <dc:description/>
  <cp:lastModifiedBy>廖郁寧</cp:lastModifiedBy>
  <cp:revision>3</cp:revision>
  <dcterms:created xsi:type="dcterms:W3CDTF">2013-09-05T08:08:00Z</dcterms:created>
  <dcterms:modified xsi:type="dcterms:W3CDTF">2013-09-11T02:37:00Z</dcterms:modified>
</cp:coreProperties>
</file>